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7BB7" w14:textId="77777777" w:rsidR="00E8039E" w:rsidRPr="00C058AF" w:rsidRDefault="00607322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C058AF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Product </w:t>
      </w:r>
      <w:r w:rsidR="00E8039E" w:rsidRPr="00C058AF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Specifications</w:t>
      </w:r>
    </w:p>
    <w:p w14:paraId="5DBDF205" w14:textId="03F0B3C7" w:rsidR="00E8039E" w:rsidRPr="00C058AF" w:rsidRDefault="00C65C23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C058AF">
        <w:rPr>
          <w:rFonts w:ascii="Calibri" w:eastAsia="Times New Roman" w:hAnsi="Calibri" w:cs="Calibri"/>
          <w:b/>
          <w:bCs/>
          <w:sz w:val="36"/>
          <w:szCs w:val="36"/>
        </w:rPr>
        <w:t xml:space="preserve">LeeBoy </w:t>
      </w:r>
      <w:r w:rsidR="00B81EB3">
        <w:rPr>
          <w:rFonts w:ascii="Calibri" w:eastAsia="Times New Roman" w:hAnsi="Calibri" w:cs="Calibri"/>
          <w:b/>
          <w:bCs/>
          <w:sz w:val="36"/>
          <w:szCs w:val="36"/>
        </w:rPr>
        <w:t>TD6</w:t>
      </w:r>
      <w:r w:rsidR="00436021" w:rsidRPr="00C058AF">
        <w:rPr>
          <w:rFonts w:ascii="Calibri" w:eastAsia="Times New Roman" w:hAnsi="Calibri" w:cs="Calibri"/>
          <w:b/>
          <w:bCs/>
          <w:sz w:val="36"/>
          <w:szCs w:val="36"/>
        </w:rPr>
        <w:t>00</w:t>
      </w:r>
      <w:r w:rsidRPr="00C058AF">
        <w:rPr>
          <w:rFonts w:ascii="Calibri" w:eastAsia="Times New Roman" w:hAnsi="Calibri" w:cs="Calibri"/>
          <w:b/>
          <w:bCs/>
          <w:sz w:val="36"/>
          <w:szCs w:val="36"/>
        </w:rPr>
        <w:t xml:space="preserve"> </w:t>
      </w:r>
      <w:r w:rsidR="00DE3915" w:rsidRPr="00C058AF">
        <w:rPr>
          <w:rFonts w:ascii="Calibri" w:eastAsia="Times New Roman" w:hAnsi="Calibri" w:cs="Calibri"/>
          <w:b/>
          <w:bCs/>
          <w:sz w:val="36"/>
          <w:szCs w:val="36"/>
        </w:rPr>
        <w:t>Tack Distributor</w:t>
      </w:r>
    </w:p>
    <w:p w14:paraId="5AFAA226" w14:textId="77777777" w:rsidR="00D13529" w:rsidRPr="00C058AF" w:rsidRDefault="00D13529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14:paraId="5C2B8111" w14:textId="329B7397" w:rsidR="00C06C42" w:rsidRDefault="00234F9B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C058AF">
        <w:rPr>
          <w:rFonts w:ascii="Calibri" w:eastAsia="Times New Roman" w:hAnsi="Calibri" w:cs="Calibri"/>
          <w:b/>
          <w:bCs/>
        </w:rPr>
        <w:t xml:space="preserve">The following specifications are based on the </w:t>
      </w:r>
      <w:r w:rsidR="00B81EB3">
        <w:rPr>
          <w:rFonts w:ascii="Calibri" w:eastAsia="Times New Roman" w:hAnsi="Calibri" w:cs="Calibri"/>
          <w:b/>
          <w:bCs/>
        </w:rPr>
        <w:t>TD</w:t>
      </w:r>
      <w:r w:rsidR="00C202BF" w:rsidRPr="00C058AF">
        <w:rPr>
          <w:rFonts w:ascii="Calibri" w:eastAsia="Times New Roman" w:hAnsi="Calibri" w:cs="Calibri"/>
          <w:b/>
          <w:bCs/>
        </w:rPr>
        <w:t>6</w:t>
      </w:r>
      <w:r w:rsidR="00436021" w:rsidRPr="00C058AF">
        <w:rPr>
          <w:rFonts w:ascii="Calibri" w:eastAsia="Times New Roman" w:hAnsi="Calibri" w:cs="Calibri"/>
          <w:b/>
          <w:bCs/>
        </w:rPr>
        <w:t>00</w:t>
      </w:r>
      <w:r w:rsidR="00DE3915" w:rsidRPr="00C058AF">
        <w:rPr>
          <w:rFonts w:ascii="Calibri" w:eastAsia="Times New Roman" w:hAnsi="Calibri" w:cs="Calibri"/>
          <w:b/>
          <w:bCs/>
        </w:rPr>
        <w:t xml:space="preserve"> Tack Distributor</w:t>
      </w:r>
      <w:r w:rsidR="00C202BF" w:rsidRPr="00C058AF">
        <w:rPr>
          <w:rFonts w:ascii="Calibri" w:eastAsia="Times New Roman" w:hAnsi="Calibri" w:cs="Calibri"/>
          <w:b/>
          <w:bCs/>
        </w:rPr>
        <w:t xml:space="preserve"> manufactured by LeeBoy</w:t>
      </w:r>
      <w:r w:rsidR="00607322" w:rsidRPr="00C058AF">
        <w:rPr>
          <w:rFonts w:ascii="Calibri" w:eastAsia="Times New Roman" w:hAnsi="Calibri" w:cs="Calibri"/>
          <w:b/>
          <w:bCs/>
        </w:rPr>
        <w:t xml:space="preserve">.  </w:t>
      </w:r>
      <w:r w:rsidR="00C06C42" w:rsidRPr="00C058AF">
        <w:rPr>
          <w:rFonts w:ascii="Calibri" w:eastAsia="Times New Roman" w:hAnsi="Calibri" w:cs="Calibri"/>
          <w:b/>
          <w:bCs/>
        </w:rPr>
        <w:t xml:space="preserve">Because of continuous equipment research and development, we reserve the right to change these specifications. </w:t>
      </w:r>
      <w:r w:rsidRPr="00C058AF">
        <w:rPr>
          <w:rFonts w:ascii="Calibri" w:eastAsia="Times New Roman" w:hAnsi="Calibri" w:cs="Calibri"/>
          <w:b/>
          <w:bCs/>
        </w:rPr>
        <w:t>For more information, questions or assistance preparing specifications, please c</w:t>
      </w:r>
      <w:r w:rsidR="00C06C42" w:rsidRPr="00C058AF">
        <w:rPr>
          <w:rFonts w:ascii="Calibri" w:eastAsia="Times New Roman" w:hAnsi="Calibri" w:cs="Calibri"/>
          <w:b/>
          <w:bCs/>
        </w:rPr>
        <w:t xml:space="preserve">ontact your local LeeBoy </w:t>
      </w:r>
      <w:r w:rsidR="00510A9C">
        <w:rPr>
          <w:rFonts w:ascii="Calibri" w:eastAsia="Times New Roman" w:hAnsi="Calibri" w:cs="Calibri"/>
          <w:b/>
          <w:bCs/>
        </w:rPr>
        <w:t>Dealer</w:t>
      </w:r>
      <w:r w:rsidRPr="00C058AF">
        <w:rPr>
          <w:rFonts w:ascii="Calibri" w:eastAsia="Times New Roman" w:hAnsi="Calibri" w:cs="Calibri"/>
          <w:b/>
          <w:bCs/>
        </w:rPr>
        <w:t>.</w:t>
      </w:r>
    </w:p>
    <w:p w14:paraId="1C424FF8" w14:textId="77777777" w:rsidR="00D03D41" w:rsidRDefault="00D03D41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</w:p>
    <w:p w14:paraId="66CE6130" w14:textId="77777777" w:rsidR="00EE0F1C" w:rsidRDefault="00EE0F1C" w:rsidP="00EE0F1C">
      <w:pPr>
        <w:spacing w:after="0"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*Published Weights are approximate weight and will vary contingent on options.</w:t>
      </w:r>
    </w:p>
    <w:tbl>
      <w:tblPr>
        <w:tblStyle w:val="TableGrid1"/>
        <w:tblW w:w="9330" w:type="dxa"/>
        <w:tblInd w:w="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30"/>
      </w:tblGrid>
      <w:tr w:rsidR="00EA27A0" w:rsidRPr="00C058AF" w14:paraId="4C70CAD6" w14:textId="77777777" w:rsidTr="00EA27A0">
        <w:trPr>
          <w:trHeight w:val="881"/>
        </w:trPr>
        <w:tc>
          <w:tcPr>
            <w:tcW w:w="9330" w:type="dxa"/>
          </w:tcPr>
          <w:p w14:paraId="75B89068" w14:textId="6B146F23" w:rsidR="00EA27A0" w:rsidRPr="00C058AF" w:rsidRDefault="00EA27A0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</w:t>
            </w:r>
            <w:r w:rsidR="001C3F5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:</w:t>
            </w: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4488CA09" w14:textId="0D3910F0" w:rsidR="00EA27A0" w:rsidRPr="00C058AF" w:rsidRDefault="00EA27A0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Length:</w:t>
            </w:r>
            <w:r w:rsidR="00C7223D">
              <w:rPr>
                <w:rFonts w:ascii="Calibri" w:eastAsia="Times New Roman" w:hAnsi="Calibri" w:cs="Calibri"/>
                <w:sz w:val="21"/>
                <w:szCs w:val="21"/>
              </w:rPr>
              <w:t xml:space="preserve"> 17’</w:t>
            </w:r>
            <w:r w:rsidR="00113C7D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="00C7223D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4EBB969B" w14:textId="350A1493" w:rsidR="00EA27A0" w:rsidRPr="00C058AF" w:rsidRDefault="00575D7C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Width: </w:t>
            </w:r>
            <w:r w:rsidR="00C7223D">
              <w:rPr>
                <w:rFonts w:ascii="Calibri" w:eastAsia="Times New Roman" w:hAnsi="Calibri" w:cs="Calibri"/>
                <w:sz w:val="21"/>
                <w:szCs w:val="21"/>
              </w:rPr>
              <w:t>7</w:t>
            </w:r>
            <w:r w:rsidR="008E7A3E">
              <w:rPr>
                <w:rFonts w:ascii="Calibri" w:eastAsia="Times New Roman" w:hAnsi="Calibri" w:cs="Calibri"/>
                <w:sz w:val="21"/>
                <w:szCs w:val="21"/>
              </w:rPr>
              <w:t>’</w:t>
            </w:r>
            <w:r w:rsidR="00D22D85">
              <w:rPr>
                <w:rFonts w:ascii="Calibri" w:eastAsia="Times New Roman" w:hAnsi="Calibri" w:cs="Calibri"/>
                <w:sz w:val="21"/>
                <w:szCs w:val="21"/>
              </w:rPr>
              <w:t>8</w:t>
            </w:r>
            <w:r w:rsidR="008E7A3E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0D8DA243" w14:textId="5564E8D9" w:rsidR="00EA27A0" w:rsidRPr="00C058AF" w:rsidRDefault="00137119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Height: </w:t>
            </w:r>
            <w:r w:rsidR="00572BAB">
              <w:rPr>
                <w:rFonts w:ascii="Calibri" w:eastAsia="Times New Roman" w:hAnsi="Calibri" w:cs="Calibri"/>
                <w:sz w:val="21"/>
                <w:szCs w:val="21"/>
              </w:rPr>
              <w:t>6’</w:t>
            </w:r>
            <w:r w:rsidR="00DB78B5">
              <w:rPr>
                <w:rFonts w:ascii="Calibri" w:eastAsia="Times New Roman" w:hAnsi="Calibri" w:cs="Calibri"/>
                <w:sz w:val="21"/>
                <w:szCs w:val="21"/>
              </w:rPr>
              <w:t>9”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  <w:p w14:paraId="0D9691AD" w14:textId="77777777" w:rsidR="00EA27A0" w:rsidRPr="00C058AF" w:rsidRDefault="00EA27A0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Tank:  </w:t>
            </w:r>
            <w:r w:rsidR="00C202BF" w:rsidRPr="00C058AF">
              <w:rPr>
                <w:rFonts w:ascii="Calibri" w:eastAsia="Times New Roman" w:hAnsi="Calibri" w:cs="Calibri"/>
                <w:sz w:val="21"/>
                <w:szCs w:val="21"/>
              </w:rPr>
              <w:t>6</w:t>
            </w:r>
            <w:r w:rsidR="00137119" w:rsidRPr="00C058AF">
              <w:rPr>
                <w:rFonts w:ascii="Calibri" w:eastAsia="Times New Roman" w:hAnsi="Calibri" w:cs="Calibri"/>
                <w:sz w:val="21"/>
                <w:szCs w:val="21"/>
              </w:rPr>
              <w:t>00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gallons </w:t>
            </w:r>
          </w:p>
          <w:p w14:paraId="368821F0" w14:textId="77777777" w:rsidR="00EA27A0" w:rsidRPr="00C058AF" w:rsidRDefault="00EA27A0" w:rsidP="0084407E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F8ACA0F" w14:textId="1D7D4D8A" w:rsidR="00EA27A0" w:rsidRPr="00C058AF" w:rsidRDefault="00EA27A0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Trailer Specifications:</w:t>
            </w:r>
          </w:p>
          <w:p w14:paraId="2A765B12" w14:textId="24A71F7E" w:rsidR="00EA27A0" w:rsidRDefault="00EA27A0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6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,000 </w:t>
            </w:r>
            <w:r w:rsidR="00AD79DC" w:rsidRPr="00C058AF">
              <w:rPr>
                <w:rFonts w:ascii="Calibri" w:eastAsia="Times New Roman" w:hAnsi="Calibri" w:cs="Calibri"/>
                <w:sz w:val="21"/>
                <w:szCs w:val="21"/>
              </w:rPr>
              <w:t>lb.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C9791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axles </w:t>
            </w:r>
          </w:p>
          <w:p w14:paraId="19908F2B" w14:textId="58AD8F6F" w:rsidR="00EA27A0" w:rsidRDefault="00EA27A0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="00137119" w:rsidRPr="00C058AF">
              <w:rPr>
                <w:rFonts w:ascii="Calibri" w:eastAsia="Times New Roman" w:hAnsi="Calibri" w:cs="Calibri"/>
                <w:sz w:val="21"/>
                <w:szCs w:val="21"/>
              </w:rPr>
              <w:t>,0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00 </w:t>
            </w:r>
            <w:r w:rsidR="00AD79DC" w:rsidRPr="00C058AF">
              <w:rPr>
                <w:rFonts w:ascii="Calibri" w:eastAsia="Times New Roman" w:hAnsi="Calibri" w:cs="Calibri"/>
                <w:sz w:val="21"/>
                <w:szCs w:val="21"/>
              </w:rPr>
              <w:t>lb.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jackleg</w:t>
            </w:r>
          </w:p>
          <w:p w14:paraId="355D3A84" w14:textId="0FD02B70" w:rsidR="00AF6D16" w:rsidRPr="00C058AF" w:rsidRDefault="00AF6D16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3” pintle hitch with 10”</w:t>
            </w:r>
            <w:r w:rsidR="006F681B">
              <w:rPr>
                <w:rFonts w:ascii="Calibri" w:eastAsia="Times New Roman" w:hAnsi="Calibri" w:cs="Calibri"/>
                <w:sz w:val="21"/>
                <w:szCs w:val="21"/>
              </w:rPr>
              <w:t xml:space="preserve"> of vertical adjustment</w:t>
            </w:r>
          </w:p>
          <w:p w14:paraId="59D11EFD" w14:textId="1B4F895D" w:rsidR="00EA27A0" w:rsidRPr="00C058AF" w:rsidRDefault="00EA27A0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Wired for towing</w:t>
            </w:r>
            <w:r w:rsidR="006F681B">
              <w:rPr>
                <w:rFonts w:ascii="Calibri" w:eastAsia="Times New Roman" w:hAnsi="Calibri" w:cs="Calibri"/>
                <w:sz w:val="21"/>
                <w:szCs w:val="21"/>
              </w:rPr>
              <w:t xml:space="preserve"> with </w:t>
            </w:r>
            <w:r w:rsidR="00413A1A">
              <w:rPr>
                <w:rFonts w:ascii="Calibri" w:eastAsia="Times New Roman" w:hAnsi="Calibri" w:cs="Calibri"/>
                <w:sz w:val="21"/>
                <w:szCs w:val="21"/>
              </w:rPr>
              <w:t>7</w:t>
            </w:r>
            <w:r w:rsidR="00B05A5D">
              <w:rPr>
                <w:rFonts w:ascii="Calibri" w:eastAsia="Times New Roman" w:hAnsi="Calibri" w:cs="Calibri"/>
                <w:sz w:val="21"/>
                <w:szCs w:val="21"/>
              </w:rPr>
              <w:t>-</w:t>
            </w:r>
            <w:r w:rsidR="00413A1A">
              <w:rPr>
                <w:rFonts w:ascii="Calibri" w:eastAsia="Times New Roman" w:hAnsi="Calibri" w:cs="Calibri"/>
                <w:sz w:val="21"/>
                <w:szCs w:val="21"/>
              </w:rPr>
              <w:t>pin connector</w:t>
            </w:r>
          </w:p>
          <w:p w14:paraId="469EBCDB" w14:textId="77777777" w:rsidR="00EA27A0" w:rsidRPr="00C058AF" w:rsidRDefault="00EA27A0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Tires:  ST 225/75D15</w:t>
            </w:r>
          </w:p>
          <w:p w14:paraId="52BFFB71" w14:textId="77777777" w:rsidR="00900B8B" w:rsidRPr="00C058AF" w:rsidRDefault="00900B8B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Electric brakes on axle</w:t>
            </w:r>
            <w:r w:rsidR="0019381A" w:rsidRPr="00C058AF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</w:p>
          <w:p w14:paraId="2A1E0EBF" w14:textId="77777777" w:rsidR="00900B8B" w:rsidRPr="00C058AF" w:rsidRDefault="00900B8B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Safety chains</w:t>
            </w:r>
          </w:p>
          <w:p w14:paraId="5E28700E" w14:textId="77777777" w:rsidR="00900B8B" w:rsidRPr="00C058AF" w:rsidRDefault="00900B8B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Emergency breakaway switch with battery backup</w:t>
            </w:r>
          </w:p>
          <w:p w14:paraId="505FAB8B" w14:textId="07D91697" w:rsidR="00EA27A0" w:rsidRPr="00C058AF" w:rsidRDefault="00EA27A0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Shipping weight: </w:t>
            </w:r>
            <w:r w:rsidR="00B850E0">
              <w:rPr>
                <w:rFonts w:ascii="Calibri" w:eastAsia="Times New Roman" w:hAnsi="Calibri" w:cs="Calibri"/>
                <w:sz w:val="21"/>
                <w:szCs w:val="21"/>
              </w:rPr>
              <w:t>5,</w:t>
            </w:r>
            <w:r w:rsidR="00212DC2">
              <w:rPr>
                <w:rFonts w:ascii="Calibri" w:eastAsia="Times New Roman" w:hAnsi="Calibri" w:cs="Calibri"/>
                <w:sz w:val="21"/>
                <w:szCs w:val="21"/>
              </w:rPr>
              <w:t>66</w:t>
            </w:r>
            <w:r w:rsidR="00B850E0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AD79DC" w:rsidRPr="00C058AF">
              <w:rPr>
                <w:rFonts w:ascii="Calibri" w:eastAsia="Times New Roman" w:hAnsi="Calibri" w:cs="Calibri"/>
                <w:sz w:val="21"/>
                <w:szCs w:val="21"/>
              </w:rPr>
              <w:t>lbs.</w:t>
            </w:r>
          </w:p>
          <w:p w14:paraId="0144C0E7" w14:textId="34685E6D" w:rsidR="00EA27A0" w:rsidRPr="00C058AF" w:rsidRDefault="00137119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Loaded weight:  </w:t>
            </w:r>
            <w:r w:rsidR="00212DC2">
              <w:rPr>
                <w:rFonts w:ascii="Calibri" w:eastAsia="Times New Roman" w:hAnsi="Calibri" w:cs="Calibri"/>
                <w:sz w:val="21"/>
                <w:szCs w:val="21"/>
              </w:rPr>
              <w:t>10,750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AD79DC" w:rsidRPr="00C058AF">
              <w:rPr>
                <w:rFonts w:ascii="Calibri" w:eastAsia="Times New Roman" w:hAnsi="Calibri" w:cs="Calibri"/>
                <w:sz w:val="21"/>
                <w:szCs w:val="21"/>
              </w:rPr>
              <w:t>lbs.</w:t>
            </w:r>
            <w:r w:rsidR="00065B9C" w:rsidRPr="00C058AF">
              <w:rPr>
                <w:rFonts w:ascii="Calibri" w:eastAsia="Times New Roman" w:hAnsi="Calibri" w:cs="Calibri"/>
                <w:sz w:val="21"/>
                <w:szCs w:val="21"/>
              </w:rPr>
              <w:br/>
            </w:r>
          </w:p>
          <w:p w14:paraId="7087FCD9" w14:textId="77777777" w:rsidR="00EA27A0" w:rsidRPr="00C058AF" w:rsidRDefault="00EA27A0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Tank Dimensions: </w:t>
            </w:r>
          </w:p>
          <w:p w14:paraId="2BFC1588" w14:textId="4F1FA957" w:rsidR="00EA27A0" w:rsidRPr="00C058AF" w:rsidRDefault="00137119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Length: </w:t>
            </w:r>
            <w:r w:rsidR="008223A4">
              <w:rPr>
                <w:rFonts w:ascii="Calibri" w:eastAsia="Times New Roman" w:hAnsi="Calibri" w:cs="Calibri"/>
                <w:sz w:val="21"/>
                <w:szCs w:val="21"/>
              </w:rPr>
              <w:t>64</w:t>
            </w:r>
            <w:r w:rsidR="00FF6FD6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00D2D043" w14:textId="41828EF7" w:rsidR="00EA27A0" w:rsidRPr="00C058AF" w:rsidRDefault="00137119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Width:  </w:t>
            </w:r>
            <w:r w:rsidR="00FF6FD6">
              <w:rPr>
                <w:rFonts w:ascii="Calibri" w:eastAsia="Times New Roman" w:hAnsi="Calibri" w:cs="Calibri"/>
                <w:sz w:val="21"/>
                <w:szCs w:val="21"/>
              </w:rPr>
              <w:t>70</w:t>
            </w:r>
            <w:r w:rsidR="00984A26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328C4340" w14:textId="67881F43" w:rsidR="00EA27A0" w:rsidRPr="00C058AF" w:rsidRDefault="00137119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Height:  </w:t>
            </w:r>
            <w:r w:rsidR="008223A4">
              <w:rPr>
                <w:rFonts w:ascii="Calibri" w:eastAsia="Times New Roman" w:hAnsi="Calibri" w:cs="Calibri"/>
                <w:sz w:val="21"/>
                <w:szCs w:val="21"/>
              </w:rPr>
              <w:t>42</w:t>
            </w:r>
            <w:r w:rsidR="00C5713B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57D78D36" w14:textId="77777777" w:rsidR="00F044F1" w:rsidRPr="00C058AF" w:rsidRDefault="00F044F1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FAA1835" w14:textId="77777777" w:rsidR="00EA27A0" w:rsidRPr="00C058AF" w:rsidRDefault="00EA27A0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Engine:</w:t>
            </w:r>
          </w:p>
          <w:p w14:paraId="097496E1" w14:textId="31773E48" w:rsidR="00B81EB3" w:rsidRDefault="00B81EB3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>Kubota diesel – 2</w:t>
            </w:r>
            <w:r w:rsidR="00DD3D31">
              <w:rPr>
                <w:rFonts w:ascii="Calibri" w:eastAsia="Times New Roman" w:hAnsi="Calibri" w:cs="Calibri"/>
                <w:sz w:val="21"/>
                <w:szCs w:val="21"/>
              </w:rPr>
              <w:t>4.8</w:t>
            </w: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 xml:space="preserve"> hp (</w:t>
            </w:r>
            <w:r w:rsidR="00741480">
              <w:rPr>
                <w:rFonts w:ascii="Calibri" w:eastAsia="Times New Roman" w:hAnsi="Calibri" w:cs="Calibri"/>
                <w:sz w:val="21"/>
                <w:szCs w:val="21"/>
              </w:rPr>
              <w:t>1</w:t>
            </w:r>
            <w:r w:rsidR="00BC5A72">
              <w:rPr>
                <w:rFonts w:ascii="Calibri" w:eastAsia="Times New Roman" w:hAnsi="Calibri" w:cs="Calibri"/>
                <w:sz w:val="21"/>
                <w:szCs w:val="21"/>
              </w:rPr>
              <w:t>8.5</w:t>
            </w:r>
            <w:r w:rsidR="00741480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>kW) electric start</w:t>
            </w:r>
          </w:p>
          <w:p w14:paraId="1421B7D6" w14:textId="7B1281E5" w:rsidR="00B81EB3" w:rsidRPr="00B81EB3" w:rsidRDefault="00B81EB3" w:rsidP="00A36D47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 xml:space="preserve">Fuel: </w:t>
            </w:r>
            <w:r w:rsidR="00BC5A72">
              <w:rPr>
                <w:rFonts w:ascii="Calibri" w:eastAsia="Times New Roman" w:hAnsi="Calibri" w:cs="Calibri"/>
                <w:sz w:val="21"/>
                <w:szCs w:val="21"/>
              </w:rPr>
              <w:t>16</w:t>
            </w: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 xml:space="preserve"> gallons</w:t>
            </w:r>
          </w:p>
          <w:p w14:paraId="293C9537" w14:textId="77777777" w:rsidR="00F044F1" w:rsidRDefault="00F044F1" w:rsidP="00F044F1">
            <w:p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</w:p>
          <w:p w14:paraId="28B0BFE1" w14:textId="1D6AE76A" w:rsidR="00EA27A0" w:rsidRPr="00C058AF" w:rsidRDefault="00EA27A0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Asphalt Pump:</w:t>
            </w:r>
          </w:p>
          <w:p w14:paraId="1FBDE299" w14:textId="481A9172" w:rsidR="00EA27A0" w:rsidRDefault="00EA27A0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Spe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cially designed</w:t>
            </w:r>
            <w:r w:rsidR="0019381A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Viking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B81EB3">
              <w:rPr>
                <w:rFonts w:ascii="Calibri" w:eastAsia="Times New Roman" w:hAnsi="Calibri" w:cs="Calibri"/>
                <w:sz w:val="21"/>
                <w:szCs w:val="21"/>
              </w:rPr>
              <w:t>150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GPM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pump</w:t>
            </w:r>
          </w:p>
          <w:p w14:paraId="7BF39351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A6771D4" w14:textId="77777777" w:rsidR="00EA27A0" w:rsidRPr="00C058AF" w:rsidRDefault="00EA27A0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Heat System:</w:t>
            </w:r>
          </w:p>
          <w:p w14:paraId="6E5FE6C8" w14:textId="64B2F311" w:rsidR="00B81EB3" w:rsidRDefault="00137119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One 300</w:t>
            </w:r>
            <w:r w:rsidR="00650AF1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,000 BTU </w:t>
            </w:r>
            <w:r w:rsidR="00B81EB3">
              <w:rPr>
                <w:rFonts w:ascii="Calibri" w:eastAsia="Times New Roman" w:hAnsi="Calibri" w:cs="Calibri"/>
                <w:sz w:val="21"/>
                <w:szCs w:val="21"/>
              </w:rPr>
              <w:t>D</w:t>
            </w:r>
            <w:r w:rsidR="000A60B4">
              <w:rPr>
                <w:rFonts w:ascii="Calibri" w:eastAsia="Times New Roman" w:hAnsi="Calibri" w:cs="Calibri"/>
                <w:sz w:val="21"/>
                <w:szCs w:val="21"/>
              </w:rPr>
              <w:t>ie</w:t>
            </w:r>
            <w:r w:rsidR="00B81EB3">
              <w:rPr>
                <w:rFonts w:ascii="Calibri" w:eastAsia="Times New Roman" w:hAnsi="Calibri" w:cs="Calibri"/>
                <w:sz w:val="21"/>
                <w:szCs w:val="21"/>
              </w:rPr>
              <w:t>sel</w:t>
            </w:r>
            <w:r w:rsidR="00650AF1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burner</w:t>
            </w:r>
          </w:p>
          <w:p w14:paraId="32528BBF" w14:textId="523AB1C8" w:rsidR="00EA27A0" w:rsidRDefault="00B81EB3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 xml:space="preserve">Fuel: </w:t>
            </w:r>
            <w:r w:rsidR="00CC1933">
              <w:rPr>
                <w:rFonts w:ascii="Calibri" w:eastAsia="Times New Roman" w:hAnsi="Calibri" w:cs="Calibri"/>
                <w:sz w:val="21"/>
                <w:szCs w:val="21"/>
              </w:rPr>
              <w:t>16</w:t>
            </w: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 xml:space="preserve"> gallons</w:t>
            </w:r>
            <w:r w:rsidR="00593FC2">
              <w:rPr>
                <w:rFonts w:ascii="Calibri" w:eastAsia="Times New Roman" w:hAnsi="Calibri" w:cs="Calibri"/>
                <w:sz w:val="21"/>
                <w:szCs w:val="21"/>
              </w:rPr>
              <w:t xml:space="preserve"> (pulls from engine fuel tank)</w:t>
            </w:r>
          </w:p>
          <w:p w14:paraId="0669124F" w14:textId="0B98827E" w:rsidR="00AC0235" w:rsidRDefault="009978D0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Material t</w:t>
            </w:r>
            <w:r w:rsidR="00AC0235">
              <w:rPr>
                <w:rFonts w:ascii="Calibri" w:eastAsia="Times New Roman" w:hAnsi="Calibri" w:cs="Calibri"/>
                <w:sz w:val="21"/>
                <w:szCs w:val="21"/>
              </w:rPr>
              <w:t>emperature set point adjustable</w:t>
            </w:r>
            <w:r w:rsidR="00825F72">
              <w:rPr>
                <w:rFonts w:ascii="Calibri" w:eastAsia="Times New Roman" w:hAnsi="Calibri" w:cs="Calibri"/>
                <w:sz w:val="21"/>
                <w:szCs w:val="21"/>
              </w:rPr>
              <w:t xml:space="preserve"> from in-cab controls</w:t>
            </w:r>
            <w:r w:rsidR="00A97D2C">
              <w:rPr>
                <w:rFonts w:ascii="Calibri" w:eastAsia="Times New Roman" w:hAnsi="Calibri" w:cs="Calibri"/>
                <w:sz w:val="21"/>
                <w:szCs w:val="21"/>
              </w:rPr>
              <w:t xml:space="preserve"> automatically turns off burner when reached.</w:t>
            </w:r>
          </w:p>
          <w:p w14:paraId="750E8CCD" w14:textId="77777777" w:rsidR="00B81EB3" w:rsidRPr="00B81EB3" w:rsidRDefault="00B81EB3" w:rsidP="00B81EB3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568D171" w14:textId="5137D8A8" w:rsidR="00EC0270" w:rsidRPr="00EC0270" w:rsidRDefault="00EC0270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EC0270">
              <w:rPr>
                <w:rFonts w:ascii="Calibri" w:eastAsia="Times New Roman" w:hAnsi="Calibri" w:cs="Calibri"/>
                <w:b/>
                <w:sz w:val="21"/>
                <w:szCs w:val="21"/>
              </w:rPr>
              <w:t>Spray Bar:</w:t>
            </w:r>
          </w:p>
          <w:p w14:paraId="0E3C5645" w14:textId="7F18026F" w:rsidR="00EC0270" w:rsidRDefault="000F2141" w:rsidP="00933E95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14’ Spray Bar</w:t>
            </w:r>
            <w:r w:rsidR="00E26B76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  <w:p w14:paraId="59BAD604" w14:textId="688F4D0A" w:rsidR="00E26B76" w:rsidRDefault="002A1F95" w:rsidP="00933E95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Outer 3’ sections of spray bar</w:t>
            </w:r>
            <w:r w:rsidR="00231C26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F10D81">
              <w:rPr>
                <w:rFonts w:ascii="Calibri" w:eastAsia="Times New Roman" w:hAnsi="Calibri" w:cs="Calibri"/>
                <w:sz w:val="21"/>
                <w:szCs w:val="21"/>
              </w:rPr>
              <w:t>fold vertically</w:t>
            </w:r>
            <w:r w:rsidR="00CC2129">
              <w:rPr>
                <w:rFonts w:ascii="Calibri" w:eastAsia="Times New Roman" w:hAnsi="Calibri" w:cs="Calibri"/>
                <w:sz w:val="21"/>
                <w:szCs w:val="21"/>
              </w:rPr>
              <w:t>.</w:t>
            </w:r>
          </w:p>
          <w:p w14:paraId="4FB45F1B" w14:textId="737B9EFD" w:rsidR="00115EE7" w:rsidRDefault="00115EE7" w:rsidP="00933E95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Spray nozzles </w:t>
            </w:r>
            <w:r w:rsidR="0052707D">
              <w:rPr>
                <w:rFonts w:ascii="Calibri" w:eastAsia="Times New Roman" w:hAnsi="Calibri" w:cs="Calibri"/>
                <w:sz w:val="21"/>
                <w:szCs w:val="21"/>
              </w:rPr>
              <w:t xml:space="preserve">spaced every 4” along </w:t>
            </w:r>
            <w:r w:rsidR="00CC2129">
              <w:rPr>
                <w:rFonts w:ascii="Calibri" w:eastAsia="Times New Roman" w:hAnsi="Calibri" w:cs="Calibri"/>
                <w:sz w:val="21"/>
                <w:szCs w:val="21"/>
              </w:rPr>
              <w:t>bar.</w:t>
            </w:r>
          </w:p>
          <w:p w14:paraId="543DB4C0" w14:textId="5F9B7B9E" w:rsidR="00A97D2C" w:rsidRDefault="00A97D2C" w:rsidP="00933E95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Levers</w:t>
            </w:r>
            <w:r w:rsidR="00115EE7">
              <w:rPr>
                <w:rFonts w:ascii="Calibri" w:eastAsia="Times New Roman" w:hAnsi="Calibri" w:cs="Calibri"/>
                <w:sz w:val="21"/>
                <w:szCs w:val="21"/>
              </w:rPr>
              <w:t xml:space="preserve"> for individual spray valves</w:t>
            </w:r>
            <w:r w:rsidR="0052707D">
              <w:rPr>
                <w:rFonts w:ascii="Calibri" w:eastAsia="Times New Roman" w:hAnsi="Calibri" w:cs="Calibri"/>
                <w:sz w:val="21"/>
                <w:szCs w:val="21"/>
              </w:rPr>
              <w:t xml:space="preserve"> can be flipped over to deactivate </w:t>
            </w:r>
            <w:r w:rsidR="00043C92">
              <w:rPr>
                <w:rFonts w:ascii="Calibri" w:eastAsia="Times New Roman" w:hAnsi="Calibri" w:cs="Calibri"/>
                <w:sz w:val="21"/>
                <w:szCs w:val="21"/>
              </w:rPr>
              <w:t>and shorten spray width as needed</w:t>
            </w:r>
            <w:r w:rsidR="00CC2129">
              <w:rPr>
                <w:rFonts w:ascii="Calibri" w:eastAsia="Times New Roman" w:hAnsi="Calibri" w:cs="Calibri"/>
                <w:sz w:val="21"/>
                <w:szCs w:val="21"/>
              </w:rPr>
              <w:t>.</w:t>
            </w:r>
          </w:p>
          <w:p w14:paraId="39AF178E" w14:textId="230C6DF9" w:rsidR="00C514E2" w:rsidRDefault="00614D88" w:rsidP="00933E95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Wing sections contain angle switch to automatically disable spray when folded up.</w:t>
            </w:r>
          </w:p>
          <w:p w14:paraId="23C7D9CF" w14:textId="77777777" w:rsidR="00EA27A0" w:rsidRDefault="00EA27A0" w:rsidP="002D769E">
            <w:pPr>
              <w:contextualSpacing/>
              <w:jc w:val="right"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CF6FEEA" w14:textId="77777777" w:rsidR="00646655" w:rsidRPr="00C058AF" w:rsidRDefault="00646655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5C0625E" w14:textId="74290FEE" w:rsidR="00746463" w:rsidRDefault="004C6F83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Wireless In-Cab </w:t>
            </w:r>
            <w:r w:rsidR="00746463">
              <w:rPr>
                <w:rFonts w:ascii="Calibri" w:eastAsia="Times New Roman" w:hAnsi="Calibri" w:cs="Calibri"/>
                <w:b/>
                <w:sz w:val="21"/>
                <w:szCs w:val="21"/>
              </w:rPr>
              <w:t>Controls:</w:t>
            </w:r>
          </w:p>
          <w:p w14:paraId="473C9716" w14:textId="11824820" w:rsidR="00746463" w:rsidRDefault="007B54BB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Color displa</w:t>
            </w:r>
            <w:r w:rsidR="00001B1C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y with readouts for: engine rpm, </w:t>
            </w:r>
            <w:r w:rsidR="00D804E2">
              <w:rPr>
                <w:rFonts w:ascii="Calibri" w:eastAsia="Times New Roman" w:hAnsi="Calibri" w:cs="Calibri"/>
                <w:bCs/>
                <w:sz w:val="21"/>
                <w:szCs w:val="21"/>
              </w:rPr>
              <w:t>engine fault status,</w:t>
            </w:r>
            <w:r w:rsidR="00270A28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</w:t>
            </w:r>
            <w:r w:rsidR="007132A3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system faults, </w:t>
            </w:r>
            <w:r w:rsidR="00270A28">
              <w:rPr>
                <w:rFonts w:ascii="Calibri" w:eastAsia="Times New Roman" w:hAnsi="Calibri" w:cs="Calibri"/>
                <w:bCs/>
                <w:sz w:val="21"/>
                <w:szCs w:val="21"/>
              </w:rPr>
              <w:t>engine hours,</w:t>
            </w:r>
            <w:r w:rsidR="00D804E2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</w:t>
            </w:r>
            <w:r w:rsidR="007920FF">
              <w:rPr>
                <w:rFonts w:ascii="Calibri" w:eastAsia="Times New Roman" w:hAnsi="Calibri" w:cs="Calibri"/>
                <w:bCs/>
                <w:sz w:val="21"/>
                <w:szCs w:val="21"/>
              </w:rPr>
              <w:t>ground speed, application rate,</w:t>
            </w:r>
            <w:r w:rsidR="00AB6B28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spray width,</w:t>
            </w:r>
            <w:r w:rsidR="007920FF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material temperature, material temperature set point, </w:t>
            </w:r>
            <w:r w:rsidR="00D804E2">
              <w:rPr>
                <w:rFonts w:ascii="Calibri" w:eastAsia="Times New Roman" w:hAnsi="Calibri" w:cs="Calibri"/>
                <w:bCs/>
                <w:sz w:val="21"/>
                <w:szCs w:val="21"/>
              </w:rPr>
              <w:t>mode selection</w:t>
            </w:r>
            <w:r w:rsidR="009875F0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, asphalt pump current speed, </w:t>
            </w:r>
            <w:r w:rsidR="00270A28">
              <w:rPr>
                <w:rFonts w:ascii="Calibri" w:eastAsia="Times New Roman" w:hAnsi="Calibri" w:cs="Calibri"/>
                <w:bCs/>
                <w:sz w:val="21"/>
                <w:szCs w:val="21"/>
              </w:rPr>
              <w:t>valve status</w:t>
            </w:r>
            <w:r w:rsidR="00410EDE">
              <w:rPr>
                <w:rFonts w:ascii="Calibri" w:eastAsia="Times New Roman" w:hAnsi="Calibri" w:cs="Calibri"/>
                <w:bCs/>
                <w:sz w:val="21"/>
                <w:szCs w:val="21"/>
              </w:rPr>
              <w:t>, totals screen</w:t>
            </w:r>
          </w:p>
          <w:p w14:paraId="5F783E6A" w14:textId="77777777" w:rsidR="00257101" w:rsidRDefault="00257101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Auto/Manual pump selector</w:t>
            </w:r>
          </w:p>
          <w:p w14:paraId="2DCC2E07" w14:textId="119A1730" w:rsidR="00ED0C66" w:rsidRDefault="00257101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Manual pump speed dial</w:t>
            </w:r>
          </w:p>
          <w:p w14:paraId="368437CA" w14:textId="2A598E98" w:rsidR="00257101" w:rsidRDefault="00257101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Engine start/stop</w:t>
            </w:r>
          </w:p>
          <w:p w14:paraId="5C310433" w14:textId="5E596ADC" w:rsidR="00BB30F6" w:rsidRDefault="00BB30F6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proofErr w:type="gramStart"/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Bar</w:t>
            </w:r>
            <w:proofErr w:type="gramEnd"/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circulate/</w:t>
            </w:r>
            <w:r w:rsidR="004D0FD0">
              <w:rPr>
                <w:rFonts w:ascii="Calibri" w:eastAsia="Times New Roman" w:hAnsi="Calibri" w:cs="Calibri"/>
                <w:bCs/>
                <w:sz w:val="21"/>
                <w:szCs w:val="21"/>
              </w:rPr>
              <w:t>o</w:t>
            </w: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ff/</w:t>
            </w:r>
            <w:r w:rsidR="004D0FD0">
              <w:rPr>
                <w:rFonts w:ascii="Calibri" w:eastAsia="Times New Roman" w:hAnsi="Calibri" w:cs="Calibri"/>
                <w:bCs/>
                <w:sz w:val="21"/>
                <w:szCs w:val="21"/>
              </w:rPr>
              <w:t>s</w:t>
            </w: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pray switch</w:t>
            </w:r>
          </w:p>
          <w:p w14:paraId="0E2EA2AD" w14:textId="4173EB1D" w:rsidR="00BB30F6" w:rsidRDefault="004D0FD0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Bar section on/off for left wing, left center, right center, right wing</w:t>
            </w:r>
          </w:p>
          <w:p w14:paraId="775C19B6" w14:textId="42BF48C2" w:rsidR="004D0FD0" w:rsidRDefault="004D0FD0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Mode selector</w:t>
            </w:r>
            <w:r w:rsidR="00C2402E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: off, spray/bar circulate, tank circulate/hand spray, </w:t>
            </w:r>
            <w:r w:rsidR="00FA45E1">
              <w:rPr>
                <w:rFonts w:ascii="Calibri" w:eastAsia="Times New Roman" w:hAnsi="Calibri" w:cs="Calibri"/>
                <w:bCs/>
                <w:sz w:val="21"/>
                <w:szCs w:val="21"/>
              </w:rPr>
              <w:t>reverse suction, cleanout, calibration</w:t>
            </w:r>
          </w:p>
          <w:p w14:paraId="0AECB684" w14:textId="6A135996" w:rsidR="00FA45E1" w:rsidRDefault="00FA45E1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E-stop</w:t>
            </w:r>
          </w:p>
          <w:p w14:paraId="35C630C6" w14:textId="77777777" w:rsidR="00EB7D47" w:rsidRPr="00746463" w:rsidRDefault="00EB7D47" w:rsidP="00EB7D47">
            <w:p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</w:p>
          <w:p w14:paraId="44FB8F40" w14:textId="7945CC6D" w:rsidR="00EA27A0" w:rsidRPr="00C058AF" w:rsidRDefault="00EA27A0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Temperature Gauge:</w:t>
            </w:r>
          </w:p>
          <w:p w14:paraId="01B354CF" w14:textId="1FF159D4" w:rsidR="00EA27A0" w:rsidRPr="00C058AF" w:rsidRDefault="00602F84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Analog Dial </w:t>
            </w:r>
            <w:r w:rsidR="00611CBF">
              <w:rPr>
                <w:rFonts w:ascii="Calibri" w:eastAsia="Times New Roman" w:hAnsi="Calibri" w:cs="Calibri"/>
                <w:sz w:val="21"/>
                <w:szCs w:val="21"/>
              </w:rPr>
              <w:t>0 - 500</w:t>
            </w:r>
            <w:r w:rsidR="009D4672" w:rsidRPr="00C058AF">
              <w:rPr>
                <w:rFonts w:ascii="Calibri" w:eastAsia="Times New Roman" w:hAnsi="Calibri" w:cs="Calibri"/>
                <w:sz w:val="21"/>
                <w:szCs w:val="21"/>
              </w:rPr>
              <w:t>⁰ F</w:t>
            </w:r>
          </w:p>
          <w:p w14:paraId="57C93269" w14:textId="77777777" w:rsidR="00137119" w:rsidRDefault="009D4672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Adjustable angle face</w:t>
            </w:r>
            <w:r w:rsidR="00137119" w:rsidRPr="00C058AF">
              <w:rPr>
                <w:rFonts w:ascii="Calibri" w:eastAsia="Times New Roman" w:hAnsi="Calibri" w:cs="Calibri"/>
                <w:sz w:val="21"/>
                <w:szCs w:val="21"/>
              </w:rPr>
              <w:t>plate</w:t>
            </w:r>
          </w:p>
          <w:p w14:paraId="5C9FBC3D" w14:textId="77777777" w:rsidR="004858A1" w:rsidRDefault="004858A1" w:rsidP="004858A1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2B51F80" w14:textId="77777777" w:rsidR="004858A1" w:rsidRPr="00C058AF" w:rsidRDefault="004858A1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Flue Design</w:t>
            </w:r>
          </w:p>
          <w:p w14:paraId="19862DF8" w14:textId="425AFEE9" w:rsidR="004858A1" w:rsidRPr="00C058AF" w:rsidRDefault="004858A1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Five pass flue system</w:t>
            </w:r>
            <w:r w:rsidR="00F21FFE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  <w:p w14:paraId="12FBCA0C" w14:textId="33921234" w:rsidR="004858A1" w:rsidRPr="00C058AF" w:rsidRDefault="00F21FFE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Galvanized</w:t>
            </w:r>
            <w:r w:rsidR="004858A1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exhaust stack</w:t>
            </w:r>
          </w:p>
          <w:p w14:paraId="175E0915" w14:textId="77777777" w:rsidR="0019381A" w:rsidRPr="00C058AF" w:rsidRDefault="0019381A" w:rsidP="0019381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D8F253A" w14:textId="77777777" w:rsidR="0019381A" w:rsidRPr="00C058AF" w:rsidRDefault="0019381A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Manhole:</w:t>
            </w:r>
          </w:p>
          <w:p w14:paraId="4793D732" w14:textId="77777777" w:rsidR="0019381A" w:rsidRPr="00C058AF" w:rsidRDefault="0019381A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20” diameter</w:t>
            </w:r>
          </w:p>
          <w:p w14:paraId="0DB36AB0" w14:textId="77777777" w:rsidR="0019381A" w:rsidRPr="00C058AF" w:rsidRDefault="0019381A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10” diameter fill hose</w:t>
            </w:r>
          </w:p>
          <w:p w14:paraId="3710AD64" w14:textId="77777777" w:rsidR="0019381A" w:rsidRPr="00C058AF" w:rsidRDefault="0019381A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3 psi pressure relief</w:t>
            </w:r>
          </w:p>
          <w:p w14:paraId="34437C1D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0051B67" w14:textId="77777777" w:rsidR="00952CDC" w:rsidRPr="00C058AF" w:rsidRDefault="00952CDC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Additional Standard Equipment</w:t>
            </w:r>
          </w:p>
          <w:p w14:paraId="1EF90D3F" w14:textId="0278D2F8" w:rsidR="0019381A" w:rsidRPr="00C058AF" w:rsidRDefault="0019381A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Waste bucket mount </w:t>
            </w:r>
          </w:p>
          <w:p w14:paraId="1F2084C5" w14:textId="77777777" w:rsidR="0019381A" w:rsidRPr="00C058AF" w:rsidRDefault="0019381A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2” tank overflow</w:t>
            </w:r>
          </w:p>
          <w:p w14:paraId="3D923715" w14:textId="626C827A" w:rsidR="0019381A" w:rsidRPr="00C058AF" w:rsidRDefault="0019381A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Flush tank</w:t>
            </w: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: </w:t>
            </w:r>
            <w:r w:rsidR="00CB460A" w:rsidRPr="00C058AF">
              <w:rPr>
                <w:rFonts w:ascii="Calibri" w:eastAsia="Times New Roman" w:hAnsi="Calibri" w:cs="Calibri"/>
                <w:sz w:val="21"/>
                <w:szCs w:val="21"/>
              </w:rPr>
              <w:t>7-gallon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tank </w:t>
            </w:r>
          </w:p>
          <w:p w14:paraId="23EB76DD" w14:textId="77777777" w:rsidR="0019381A" w:rsidRPr="00C058AF" w:rsidRDefault="0019381A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Clean out: 4”</w:t>
            </w:r>
          </w:p>
          <w:p w14:paraId="1B3BAFFD" w14:textId="77777777" w:rsidR="0019381A" w:rsidRDefault="0019381A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Sampling valve: 1”</w:t>
            </w:r>
          </w:p>
          <w:p w14:paraId="1D7E31F3" w14:textId="0ED57189" w:rsidR="00E12D6F" w:rsidRDefault="00E12D6F" w:rsidP="00E12D6F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LED work light </w:t>
            </w:r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</w:rPr>
              <w:t>package:</w:t>
            </w:r>
            <w:proofErr w:type="gramEnd"/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includes 2 work lights</w:t>
            </w:r>
          </w:p>
          <w:p w14:paraId="293A2CA6" w14:textId="560A832B" w:rsidR="00E12D6F" w:rsidRDefault="00E12D6F" w:rsidP="00E12D6F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Beacon light with mount </w:t>
            </w:r>
          </w:p>
          <w:p w14:paraId="2D5E80C1" w14:textId="77777777" w:rsidR="00E12D6F" w:rsidRPr="00C058AF" w:rsidRDefault="00E12D6F" w:rsidP="00E12D6F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4C4C1A8" w14:textId="77777777" w:rsidR="00EA27A0" w:rsidRPr="00C058AF" w:rsidRDefault="00EA27A0" w:rsidP="009739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B45F305" w14:textId="77777777" w:rsidR="00EA27A0" w:rsidRPr="00C058AF" w:rsidRDefault="00EA27A0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Optional Equipment:</w:t>
            </w:r>
          </w:p>
          <w:p w14:paraId="46ECF035" w14:textId="11051821" w:rsidR="00593FC2" w:rsidRDefault="00593FC2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Diesel spray down system</w:t>
            </w:r>
            <w:r w:rsidR="005A77BE">
              <w:rPr>
                <w:rFonts w:ascii="Calibri" w:eastAsia="Times New Roman" w:hAnsi="Calibri" w:cs="Calibri"/>
                <w:sz w:val="21"/>
                <w:szCs w:val="21"/>
              </w:rPr>
              <w:t xml:space="preserve"> (pulls from engine fuel tank)</w:t>
            </w:r>
            <w:r w:rsidR="0056571A">
              <w:rPr>
                <w:rFonts w:ascii="Calibri" w:eastAsia="Times New Roman" w:hAnsi="Calibri" w:cs="Calibri"/>
                <w:sz w:val="21"/>
                <w:szCs w:val="21"/>
              </w:rPr>
              <w:t xml:space="preserve">: includes electric pump, retracting hose reel, and spray </w:t>
            </w:r>
            <w:r w:rsidR="005A77BE">
              <w:rPr>
                <w:rFonts w:ascii="Calibri" w:eastAsia="Times New Roman" w:hAnsi="Calibri" w:cs="Calibri"/>
                <w:sz w:val="21"/>
                <w:szCs w:val="21"/>
              </w:rPr>
              <w:t>gun</w:t>
            </w:r>
          </w:p>
          <w:p w14:paraId="52596EF6" w14:textId="30C31442" w:rsidR="00F071E1" w:rsidRPr="00E6275F" w:rsidRDefault="00137119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E6275F">
              <w:rPr>
                <w:rFonts w:ascii="Calibri" w:eastAsia="Times New Roman" w:hAnsi="Calibri" w:cs="Calibri"/>
                <w:sz w:val="21"/>
                <w:szCs w:val="21"/>
              </w:rPr>
              <w:t>Overnight Heat</w:t>
            </w:r>
            <w:r w:rsidR="00E6275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922132" w:rsidRPr="00E6275F">
              <w:rPr>
                <w:rFonts w:ascii="Calibri" w:eastAsia="Times New Roman" w:hAnsi="Calibri" w:cs="Calibri"/>
                <w:sz w:val="21"/>
                <w:szCs w:val="21"/>
              </w:rPr>
              <w:t>120 volt/</w:t>
            </w:r>
            <w:r w:rsidR="00741480" w:rsidRPr="00E6275F">
              <w:rPr>
                <w:rFonts w:ascii="Calibri" w:eastAsia="Times New Roman" w:hAnsi="Calibri" w:cs="Calibri"/>
                <w:sz w:val="21"/>
                <w:szCs w:val="21"/>
              </w:rPr>
              <w:t>1500-watt</w:t>
            </w:r>
            <w:r w:rsidR="00922132" w:rsidRPr="00E6275F">
              <w:rPr>
                <w:rFonts w:ascii="Calibri" w:eastAsia="Times New Roman" w:hAnsi="Calibri" w:cs="Calibri"/>
                <w:sz w:val="21"/>
                <w:szCs w:val="21"/>
              </w:rPr>
              <w:t xml:space="preserve"> I</w:t>
            </w:r>
            <w:r w:rsidRPr="00E6275F">
              <w:rPr>
                <w:rFonts w:ascii="Calibri" w:eastAsia="Times New Roman" w:hAnsi="Calibri" w:cs="Calibri"/>
                <w:sz w:val="21"/>
                <w:szCs w:val="21"/>
              </w:rPr>
              <w:t>mmersion element</w:t>
            </w:r>
          </w:p>
          <w:p w14:paraId="4C02A7BC" w14:textId="4E4B0771" w:rsidR="00F071E1" w:rsidRPr="00F071E1" w:rsidRDefault="00F071E1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 xml:space="preserve">Frame mounted </w:t>
            </w:r>
            <w:r w:rsidR="00B81EB3" w:rsidRPr="00F071E1">
              <w:rPr>
                <w:rFonts w:ascii="Calibri" w:eastAsia="Times New Roman" w:hAnsi="Calibri" w:cs="Calibri"/>
                <w:sz w:val="21"/>
                <w:szCs w:val="21"/>
              </w:rPr>
              <w:t>toolbox</w:t>
            </w:r>
          </w:p>
          <w:p w14:paraId="1CE9C55E" w14:textId="77777777" w:rsidR="00F071E1" w:rsidRPr="00F071E1" w:rsidRDefault="00F071E1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Wheel chocks</w:t>
            </w:r>
          </w:p>
          <w:p w14:paraId="111BEF72" w14:textId="3B3219B5" w:rsidR="00BD0F0A" w:rsidRPr="00E12D6F" w:rsidRDefault="00F071E1" w:rsidP="00E12D6F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Fire extinguisher: 5lbs</w:t>
            </w:r>
          </w:p>
          <w:p w14:paraId="10AAA7D8" w14:textId="1631A8E1" w:rsidR="00A3617D" w:rsidRPr="00A3617D" w:rsidRDefault="000940B2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Hand Spray Wand</w:t>
            </w:r>
          </w:p>
          <w:p w14:paraId="7DF5B573" w14:textId="77777777" w:rsidR="00A3617D" w:rsidRPr="00C058AF" w:rsidRDefault="00A3617D" w:rsidP="00A36D47">
            <w:pPr>
              <w:numPr>
                <w:ilvl w:val="2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’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2”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wand with cold handles</w:t>
            </w:r>
          </w:p>
          <w:p w14:paraId="563EEE84" w14:textId="77777777" w:rsidR="00A3617D" w:rsidRPr="00C058AF" w:rsidRDefault="00A3617D" w:rsidP="00A36D47">
            <w:pPr>
              <w:numPr>
                <w:ilvl w:val="2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On/off valve </w:t>
            </w:r>
          </w:p>
          <w:p w14:paraId="475133F7" w14:textId="77777777" w:rsidR="00A3617D" w:rsidRDefault="00A3617D" w:rsidP="00A36D47">
            <w:pPr>
              <w:numPr>
                <w:ilvl w:val="2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Removable spray tip</w:t>
            </w:r>
          </w:p>
          <w:p w14:paraId="114367CB" w14:textId="54F0BBB1" w:rsidR="00A3617D" w:rsidRDefault="00A3617D" w:rsidP="00A36D47">
            <w:pPr>
              <w:numPr>
                <w:ilvl w:val="2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Hose and reel: .5” x </w:t>
            </w:r>
            <w:r w:rsidR="00F5128A">
              <w:rPr>
                <w:rFonts w:ascii="Calibri" w:eastAsia="Times New Roman" w:hAnsi="Calibri" w:cs="Calibri"/>
                <w:sz w:val="21"/>
                <w:szCs w:val="21"/>
              </w:rPr>
              <w:t>40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’ heavy-duty recoil hose </w:t>
            </w:r>
            <w:r w:rsidR="00392FCF">
              <w:rPr>
                <w:rFonts w:ascii="Calibri" w:eastAsia="Times New Roman" w:hAnsi="Calibri" w:cs="Calibri"/>
                <w:sz w:val="21"/>
                <w:szCs w:val="21"/>
              </w:rPr>
              <w:t xml:space="preserve">and 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reel</w:t>
            </w:r>
          </w:p>
          <w:p w14:paraId="67823741" w14:textId="799BE0F6" w:rsidR="005D12F1" w:rsidRPr="00C058AF" w:rsidRDefault="005D12F1" w:rsidP="00A36D4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Overnight </w:t>
            </w:r>
            <w:r w:rsidR="00BD0F0A">
              <w:rPr>
                <w:rFonts w:ascii="Calibri" w:eastAsia="Times New Roman" w:hAnsi="Calibri" w:cs="Calibri"/>
                <w:sz w:val="21"/>
                <w:szCs w:val="21"/>
              </w:rPr>
              <w:t>battery charger / tender</w:t>
            </w:r>
          </w:p>
          <w:p w14:paraId="7F9DB6B7" w14:textId="77777777" w:rsidR="00646655" w:rsidRDefault="00646655" w:rsidP="00137119">
            <w:pPr>
              <w:ind w:left="72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1CCE961" w14:textId="77777777" w:rsidR="00705F8C" w:rsidRDefault="00705F8C" w:rsidP="00137119">
            <w:pPr>
              <w:ind w:left="72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608703D" w14:textId="77777777" w:rsidR="00705F8C" w:rsidRDefault="00705F8C" w:rsidP="00137119">
            <w:pPr>
              <w:ind w:left="72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7DE036C" w14:textId="77777777" w:rsidR="00705F8C" w:rsidRDefault="00705F8C" w:rsidP="00E12D6F">
            <w:pPr>
              <w:ind w:left="720"/>
              <w:contextualSpacing/>
              <w:jc w:val="right"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445E3EC" w14:textId="77777777" w:rsidR="00705F8C" w:rsidRDefault="00705F8C" w:rsidP="00137119">
            <w:pPr>
              <w:ind w:left="72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4864C3B" w14:textId="77777777" w:rsidR="00705F8C" w:rsidRPr="00C058AF" w:rsidRDefault="00705F8C" w:rsidP="00137119">
            <w:pPr>
              <w:ind w:left="72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38C266A" w14:textId="77777777" w:rsidR="00EA27A0" w:rsidRPr="00C058AF" w:rsidRDefault="00EA27A0" w:rsidP="00A36D47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Training, Support and Company</w:t>
            </w:r>
          </w:p>
          <w:p w14:paraId="4A22A687" w14:textId="77777777" w:rsidR="00A36D47" w:rsidRDefault="00A36D47" w:rsidP="00A36D47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Training and support manuals</w:t>
            </w:r>
          </w:p>
          <w:p w14:paraId="2E5B6AAD" w14:textId="77777777" w:rsidR="00A36D47" w:rsidRDefault="00A36D47" w:rsidP="00A36D47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Optional on-site operator training by Dealer</w:t>
            </w:r>
          </w:p>
          <w:p w14:paraId="04183C54" w14:textId="77777777" w:rsidR="00A36D47" w:rsidRDefault="00A36D47" w:rsidP="00A36D47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Two-year, unlimited hours warranty against any manufacturer defects</w:t>
            </w:r>
          </w:p>
          <w:p w14:paraId="30CF0EF3" w14:textId="77777777" w:rsidR="00A36D47" w:rsidRDefault="00A36D47" w:rsidP="00A36D47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Extended warranty available</w:t>
            </w:r>
          </w:p>
          <w:p w14:paraId="127D4F1B" w14:textId="4C342916" w:rsidR="00A36D47" w:rsidRDefault="00A36D47" w:rsidP="00A36D47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60</w:t>
            </w:r>
            <w:r w:rsidR="00FF7133">
              <w:rPr>
                <w:rFonts w:eastAsia="Times New Roman" w:cstheme="minorHAnsi"/>
                <w:sz w:val="21"/>
                <w:szCs w:val="21"/>
              </w:rPr>
              <w:t>+</w:t>
            </w:r>
            <w:r>
              <w:rPr>
                <w:rFonts w:eastAsia="Times New Roman" w:cstheme="minorHAnsi"/>
                <w:sz w:val="21"/>
                <w:szCs w:val="21"/>
              </w:rPr>
              <w:t xml:space="preserve"> years manufacturing experience</w:t>
            </w:r>
          </w:p>
          <w:p w14:paraId="6C507594" w14:textId="77777777" w:rsidR="00A36D47" w:rsidRDefault="00A36D47" w:rsidP="00A36D47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ISO 9001 Certified</w:t>
            </w:r>
          </w:p>
          <w:p w14:paraId="65BBA680" w14:textId="77777777" w:rsidR="00A36D47" w:rsidRDefault="00A36D47" w:rsidP="00A36D47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Sourcewell Contract #060122-VTL</w:t>
            </w:r>
          </w:p>
          <w:p w14:paraId="7504990F" w14:textId="6AEF6087" w:rsidR="00EA27A0" w:rsidRPr="00C058AF" w:rsidRDefault="00A36D47" w:rsidP="00A36D47">
            <w:pPr>
              <w:pStyle w:val="ListParagraph"/>
              <w:numPr>
                <w:ilvl w:val="1"/>
                <w:numId w:val="6"/>
              </w:numPr>
              <w:spacing w:after="160" w:line="256" w:lineRule="auto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Manufactured in USA</w:t>
            </w:r>
          </w:p>
        </w:tc>
      </w:tr>
    </w:tbl>
    <w:p w14:paraId="1E2258D3" w14:textId="77777777" w:rsidR="004D6EE2" w:rsidRPr="00C058AF" w:rsidRDefault="004D6EE2" w:rsidP="007E10A5">
      <w:pPr>
        <w:jc w:val="right"/>
      </w:pPr>
    </w:p>
    <w:sectPr w:rsidR="004D6EE2" w:rsidRPr="00C058AF" w:rsidSect="00D37611">
      <w:footerReference w:type="default" r:id="rId8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8694" w14:textId="77777777" w:rsidR="00D37611" w:rsidRDefault="00D37611" w:rsidP="00A86680">
      <w:pPr>
        <w:spacing w:after="0" w:line="240" w:lineRule="auto"/>
      </w:pPr>
      <w:r>
        <w:separator/>
      </w:r>
    </w:p>
  </w:endnote>
  <w:endnote w:type="continuationSeparator" w:id="0">
    <w:p w14:paraId="566F01DD" w14:textId="77777777" w:rsidR="00D37611" w:rsidRDefault="00D37611" w:rsidP="00A8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E7A1" w14:textId="4CC5FB07" w:rsidR="00BA6871" w:rsidRDefault="007E1500" w:rsidP="00BA687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SS-</w:t>
    </w:r>
    <w:r w:rsidR="002D769E">
      <w:rPr>
        <w:sz w:val="16"/>
        <w:szCs w:val="16"/>
      </w:rPr>
      <w:t>2024</w:t>
    </w:r>
    <w:r>
      <w:rPr>
        <w:sz w:val="16"/>
        <w:szCs w:val="16"/>
      </w:rPr>
      <w:t>.</w:t>
    </w:r>
    <w:r w:rsidR="00E12D6F">
      <w:rPr>
        <w:sz w:val="16"/>
        <w:szCs w:val="16"/>
      </w:rPr>
      <w:t>6</w:t>
    </w:r>
    <w:r>
      <w:rPr>
        <w:sz w:val="16"/>
        <w:szCs w:val="16"/>
      </w:rPr>
      <w:t>-EN</w:t>
    </w:r>
  </w:p>
  <w:p w14:paraId="57340313" w14:textId="77777777" w:rsidR="00A86680" w:rsidRPr="00BA6871" w:rsidRDefault="00BA6871" w:rsidP="00BA687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EEB6BE" wp14:editId="2EE55D3C">
          <wp:simplePos x="0" y="0"/>
          <wp:positionH relativeFrom="column">
            <wp:posOffset>5229225</wp:posOffset>
          </wp:positionH>
          <wp:positionV relativeFrom="paragraph">
            <wp:posOffset>46355</wp:posOffset>
          </wp:positionV>
          <wp:extent cx="704850" cy="2368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8328" w14:textId="77777777" w:rsidR="00D37611" w:rsidRDefault="00D37611" w:rsidP="00A86680">
      <w:pPr>
        <w:spacing w:after="0" w:line="240" w:lineRule="auto"/>
      </w:pPr>
      <w:r>
        <w:separator/>
      </w:r>
    </w:p>
  </w:footnote>
  <w:footnote w:type="continuationSeparator" w:id="0">
    <w:p w14:paraId="2960C8DF" w14:textId="77777777" w:rsidR="00D37611" w:rsidRDefault="00D37611" w:rsidP="00A8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695"/>
    <w:multiLevelType w:val="hybridMultilevel"/>
    <w:tmpl w:val="07F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13AC"/>
    <w:multiLevelType w:val="hybridMultilevel"/>
    <w:tmpl w:val="F0605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7959"/>
    <w:multiLevelType w:val="multilevel"/>
    <w:tmpl w:val="93362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B73B37"/>
    <w:multiLevelType w:val="hybridMultilevel"/>
    <w:tmpl w:val="16A2B6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583C74"/>
    <w:multiLevelType w:val="multilevel"/>
    <w:tmpl w:val="5A807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1A302C"/>
    <w:multiLevelType w:val="hybridMultilevel"/>
    <w:tmpl w:val="00A86940"/>
    <w:lvl w:ilvl="0" w:tplc="FAD0AB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F65678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04F58"/>
    <w:multiLevelType w:val="hybridMultilevel"/>
    <w:tmpl w:val="2D964DCC"/>
    <w:lvl w:ilvl="0" w:tplc="04090017">
      <w:start w:val="1"/>
      <w:numFmt w:val="lowerLetter"/>
      <w:lvlText w:val="%1)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num w:numId="1" w16cid:durableId="117115806">
    <w:abstractNumId w:val="2"/>
  </w:num>
  <w:num w:numId="2" w16cid:durableId="117070402">
    <w:abstractNumId w:val="4"/>
  </w:num>
  <w:num w:numId="3" w16cid:durableId="2142840877">
    <w:abstractNumId w:val="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1869681255">
    <w:abstractNumId w:val="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709983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520042589">
    <w:abstractNumId w:val="5"/>
  </w:num>
  <w:num w:numId="7" w16cid:durableId="686952973">
    <w:abstractNumId w:val="0"/>
  </w:num>
  <w:num w:numId="8" w16cid:durableId="1277786713">
    <w:abstractNumId w:val="6"/>
  </w:num>
  <w:num w:numId="9" w16cid:durableId="410390690">
    <w:abstractNumId w:val="3"/>
  </w:num>
  <w:num w:numId="10" w16cid:durableId="670763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9E"/>
    <w:rsid w:val="00001B1C"/>
    <w:rsid w:val="00003911"/>
    <w:rsid w:val="00004F78"/>
    <w:rsid w:val="00043C92"/>
    <w:rsid w:val="00061ACF"/>
    <w:rsid w:val="00065B9C"/>
    <w:rsid w:val="00072D8A"/>
    <w:rsid w:val="000869DB"/>
    <w:rsid w:val="000940B2"/>
    <w:rsid w:val="000A60B4"/>
    <w:rsid w:val="000B073D"/>
    <w:rsid w:val="000C0C6A"/>
    <w:rsid w:val="000E07F3"/>
    <w:rsid w:val="000F2141"/>
    <w:rsid w:val="00113C7D"/>
    <w:rsid w:val="00115EE7"/>
    <w:rsid w:val="001260CD"/>
    <w:rsid w:val="00126D88"/>
    <w:rsid w:val="00137119"/>
    <w:rsid w:val="00147040"/>
    <w:rsid w:val="0016472B"/>
    <w:rsid w:val="0019381A"/>
    <w:rsid w:val="001C0F8C"/>
    <w:rsid w:val="001C3F5C"/>
    <w:rsid w:val="001D4502"/>
    <w:rsid w:val="00212DC2"/>
    <w:rsid w:val="00231C26"/>
    <w:rsid w:val="00234F9B"/>
    <w:rsid w:val="00246C80"/>
    <w:rsid w:val="00256250"/>
    <w:rsid w:val="00257101"/>
    <w:rsid w:val="00270A28"/>
    <w:rsid w:val="0027420B"/>
    <w:rsid w:val="00291399"/>
    <w:rsid w:val="002A1F95"/>
    <w:rsid w:val="002B31B5"/>
    <w:rsid w:val="002C79DC"/>
    <w:rsid w:val="002D769E"/>
    <w:rsid w:val="002E3DC5"/>
    <w:rsid w:val="002F09E2"/>
    <w:rsid w:val="002F1F2B"/>
    <w:rsid w:val="002F2853"/>
    <w:rsid w:val="00305496"/>
    <w:rsid w:val="0032093F"/>
    <w:rsid w:val="00337F69"/>
    <w:rsid w:val="00385EEA"/>
    <w:rsid w:val="00392FCF"/>
    <w:rsid w:val="003B2690"/>
    <w:rsid w:val="003B4EE8"/>
    <w:rsid w:val="003C5532"/>
    <w:rsid w:val="003D2C47"/>
    <w:rsid w:val="003E1B4F"/>
    <w:rsid w:val="003E440F"/>
    <w:rsid w:val="003F18DE"/>
    <w:rsid w:val="00410EDE"/>
    <w:rsid w:val="0041341B"/>
    <w:rsid w:val="00413A1A"/>
    <w:rsid w:val="004222CA"/>
    <w:rsid w:val="00422E9A"/>
    <w:rsid w:val="00436021"/>
    <w:rsid w:val="004407AF"/>
    <w:rsid w:val="00461BDF"/>
    <w:rsid w:val="00472B11"/>
    <w:rsid w:val="004858A1"/>
    <w:rsid w:val="00485CE2"/>
    <w:rsid w:val="004A519C"/>
    <w:rsid w:val="004B6567"/>
    <w:rsid w:val="004B660B"/>
    <w:rsid w:val="004C5B4F"/>
    <w:rsid w:val="004C6F83"/>
    <w:rsid w:val="004C7E6D"/>
    <w:rsid w:val="004D0FD0"/>
    <w:rsid w:val="004D49A0"/>
    <w:rsid w:val="004D6EE2"/>
    <w:rsid w:val="004E67CA"/>
    <w:rsid w:val="00510A9C"/>
    <w:rsid w:val="0052707D"/>
    <w:rsid w:val="005310C5"/>
    <w:rsid w:val="0056571A"/>
    <w:rsid w:val="00566FC4"/>
    <w:rsid w:val="00572BAB"/>
    <w:rsid w:val="00575D7C"/>
    <w:rsid w:val="00581002"/>
    <w:rsid w:val="00584B8F"/>
    <w:rsid w:val="00593FC2"/>
    <w:rsid w:val="0059596B"/>
    <w:rsid w:val="005A75AA"/>
    <w:rsid w:val="005A77BE"/>
    <w:rsid w:val="005D12F1"/>
    <w:rsid w:val="005E6B2F"/>
    <w:rsid w:val="005F7893"/>
    <w:rsid w:val="00600C49"/>
    <w:rsid w:val="00602F84"/>
    <w:rsid w:val="00607322"/>
    <w:rsid w:val="00607DA0"/>
    <w:rsid w:val="00611CBF"/>
    <w:rsid w:val="00614D88"/>
    <w:rsid w:val="00631FB3"/>
    <w:rsid w:val="00646655"/>
    <w:rsid w:val="00650AF1"/>
    <w:rsid w:val="00654F7B"/>
    <w:rsid w:val="006601C6"/>
    <w:rsid w:val="00687CF7"/>
    <w:rsid w:val="006A2FB3"/>
    <w:rsid w:val="006D2683"/>
    <w:rsid w:val="006E2A49"/>
    <w:rsid w:val="006F681B"/>
    <w:rsid w:val="00705F8C"/>
    <w:rsid w:val="007132A3"/>
    <w:rsid w:val="00714086"/>
    <w:rsid w:val="0072367B"/>
    <w:rsid w:val="00726179"/>
    <w:rsid w:val="00741480"/>
    <w:rsid w:val="00744747"/>
    <w:rsid w:val="0074547C"/>
    <w:rsid w:val="00746463"/>
    <w:rsid w:val="00762D6C"/>
    <w:rsid w:val="007920FF"/>
    <w:rsid w:val="007A38AB"/>
    <w:rsid w:val="007B54BB"/>
    <w:rsid w:val="007D1FA8"/>
    <w:rsid w:val="007D5C6D"/>
    <w:rsid w:val="007D697A"/>
    <w:rsid w:val="007E10A5"/>
    <w:rsid w:val="007E1500"/>
    <w:rsid w:val="008137B3"/>
    <w:rsid w:val="008223A4"/>
    <w:rsid w:val="00825F72"/>
    <w:rsid w:val="00837818"/>
    <w:rsid w:val="0084407E"/>
    <w:rsid w:val="00846F36"/>
    <w:rsid w:val="0088040E"/>
    <w:rsid w:val="008860E3"/>
    <w:rsid w:val="0089017E"/>
    <w:rsid w:val="00897ECA"/>
    <w:rsid w:val="008B65A3"/>
    <w:rsid w:val="008B7CA2"/>
    <w:rsid w:val="008C0613"/>
    <w:rsid w:val="008E3FF7"/>
    <w:rsid w:val="008E7A3E"/>
    <w:rsid w:val="008F3841"/>
    <w:rsid w:val="00900B8B"/>
    <w:rsid w:val="00922132"/>
    <w:rsid w:val="009304B7"/>
    <w:rsid w:val="00933E95"/>
    <w:rsid w:val="00947671"/>
    <w:rsid w:val="00952CDC"/>
    <w:rsid w:val="00953B0B"/>
    <w:rsid w:val="00966BF3"/>
    <w:rsid w:val="009739DA"/>
    <w:rsid w:val="00984A26"/>
    <w:rsid w:val="009875F0"/>
    <w:rsid w:val="00992517"/>
    <w:rsid w:val="009978D0"/>
    <w:rsid w:val="009D4672"/>
    <w:rsid w:val="009D7986"/>
    <w:rsid w:val="009F0CEB"/>
    <w:rsid w:val="009F3E81"/>
    <w:rsid w:val="00A3617D"/>
    <w:rsid w:val="00A36D47"/>
    <w:rsid w:val="00A76077"/>
    <w:rsid w:val="00A86680"/>
    <w:rsid w:val="00A97D2C"/>
    <w:rsid w:val="00AB608E"/>
    <w:rsid w:val="00AB6B28"/>
    <w:rsid w:val="00AC0235"/>
    <w:rsid w:val="00AC2871"/>
    <w:rsid w:val="00AD045E"/>
    <w:rsid w:val="00AD79DC"/>
    <w:rsid w:val="00AF6D16"/>
    <w:rsid w:val="00B05A5D"/>
    <w:rsid w:val="00B3381A"/>
    <w:rsid w:val="00B368D0"/>
    <w:rsid w:val="00B678F1"/>
    <w:rsid w:val="00B73CD4"/>
    <w:rsid w:val="00B81EB3"/>
    <w:rsid w:val="00B84B40"/>
    <w:rsid w:val="00B850E0"/>
    <w:rsid w:val="00BA0975"/>
    <w:rsid w:val="00BA22C0"/>
    <w:rsid w:val="00BA6871"/>
    <w:rsid w:val="00BB1066"/>
    <w:rsid w:val="00BB2036"/>
    <w:rsid w:val="00BB30F6"/>
    <w:rsid w:val="00BC5371"/>
    <w:rsid w:val="00BC5A72"/>
    <w:rsid w:val="00BD0F0A"/>
    <w:rsid w:val="00BE3BED"/>
    <w:rsid w:val="00C01E7C"/>
    <w:rsid w:val="00C058AF"/>
    <w:rsid w:val="00C06C42"/>
    <w:rsid w:val="00C140F5"/>
    <w:rsid w:val="00C202BF"/>
    <w:rsid w:val="00C2402E"/>
    <w:rsid w:val="00C254FF"/>
    <w:rsid w:val="00C40A1B"/>
    <w:rsid w:val="00C514E2"/>
    <w:rsid w:val="00C5713B"/>
    <w:rsid w:val="00C600F0"/>
    <w:rsid w:val="00C65C23"/>
    <w:rsid w:val="00C70CA1"/>
    <w:rsid w:val="00C7223D"/>
    <w:rsid w:val="00C73E1A"/>
    <w:rsid w:val="00C8025D"/>
    <w:rsid w:val="00C94E03"/>
    <w:rsid w:val="00C9791C"/>
    <w:rsid w:val="00CB460A"/>
    <w:rsid w:val="00CC1933"/>
    <w:rsid w:val="00CC2129"/>
    <w:rsid w:val="00CC3713"/>
    <w:rsid w:val="00CD00A4"/>
    <w:rsid w:val="00CD4C93"/>
    <w:rsid w:val="00CE259A"/>
    <w:rsid w:val="00CE25AC"/>
    <w:rsid w:val="00CE35A6"/>
    <w:rsid w:val="00CE53AE"/>
    <w:rsid w:val="00D0173E"/>
    <w:rsid w:val="00D03D41"/>
    <w:rsid w:val="00D13529"/>
    <w:rsid w:val="00D15D58"/>
    <w:rsid w:val="00D21D57"/>
    <w:rsid w:val="00D22D85"/>
    <w:rsid w:val="00D33BD9"/>
    <w:rsid w:val="00D37611"/>
    <w:rsid w:val="00D52877"/>
    <w:rsid w:val="00D804E2"/>
    <w:rsid w:val="00DA0514"/>
    <w:rsid w:val="00DA2AFD"/>
    <w:rsid w:val="00DB4900"/>
    <w:rsid w:val="00DB78B5"/>
    <w:rsid w:val="00DD36EC"/>
    <w:rsid w:val="00DD3D31"/>
    <w:rsid w:val="00DD4B04"/>
    <w:rsid w:val="00DE3915"/>
    <w:rsid w:val="00DE6709"/>
    <w:rsid w:val="00E05AAA"/>
    <w:rsid w:val="00E12D6F"/>
    <w:rsid w:val="00E26B76"/>
    <w:rsid w:val="00E461E0"/>
    <w:rsid w:val="00E51ACE"/>
    <w:rsid w:val="00E55079"/>
    <w:rsid w:val="00E6275F"/>
    <w:rsid w:val="00E70F98"/>
    <w:rsid w:val="00E8039E"/>
    <w:rsid w:val="00E867A4"/>
    <w:rsid w:val="00E927BC"/>
    <w:rsid w:val="00E94AEE"/>
    <w:rsid w:val="00EA27A0"/>
    <w:rsid w:val="00EA7333"/>
    <w:rsid w:val="00EB7D47"/>
    <w:rsid w:val="00EC0270"/>
    <w:rsid w:val="00ED0C66"/>
    <w:rsid w:val="00ED4A77"/>
    <w:rsid w:val="00EE0F1C"/>
    <w:rsid w:val="00F044F1"/>
    <w:rsid w:val="00F071E1"/>
    <w:rsid w:val="00F10D81"/>
    <w:rsid w:val="00F21FFE"/>
    <w:rsid w:val="00F3154B"/>
    <w:rsid w:val="00F5128A"/>
    <w:rsid w:val="00F93A6A"/>
    <w:rsid w:val="00F96D7C"/>
    <w:rsid w:val="00FA046F"/>
    <w:rsid w:val="00FA45E1"/>
    <w:rsid w:val="00FC049A"/>
    <w:rsid w:val="00FF6FD6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FF40A"/>
  <w15:chartTrackingRefBased/>
  <w15:docId w15:val="{30777FC9-AF07-4D5F-8278-88AE0FD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039E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680"/>
  </w:style>
  <w:style w:type="paragraph" w:styleId="Footer">
    <w:name w:val="footer"/>
    <w:basedOn w:val="Normal"/>
    <w:link w:val="FooterChar"/>
    <w:uiPriority w:val="99"/>
    <w:unhideWhenUsed/>
    <w:rsid w:val="00A8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680"/>
  </w:style>
  <w:style w:type="paragraph" w:styleId="BalloonText">
    <w:name w:val="Balloon Text"/>
    <w:basedOn w:val="Normal"/>
    <w:link w:val="BalloonTextChar"/>
    <w:uiPriority w:val="99"/>
    <w:semiHidden/>
    <w:unhideWhenUsed/>
    <w:rsid w:val="00C4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E3B0-BB0D-4343-9D1E-0DB97D3A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Carpenter</dc:creator>
  <cp:keywords/>
  <dc:description/>
  <cp:lastModifiedBy>Catherine (Maddie) Eaker</cp:lastModifiedBy>
  <cp:revision>3</cp:revision>
  <cp:lastPrinted>2024-03-22T19:16:00Z</cp:lastPrinted>
  <dcterms:created xsi:type="dcterms:W3CDTF">2025-02-07T15:19:00Z</dcterms:created>
  <dcterms:modified xsi:type="dcterms:W3CDTF">2025-02-25T14:49:00Z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7d282f-5e3d-4f12-905c-77ad6357d823_Enabled">
    <vt:lpwstr>true</vt:lpwstr>
  </property>
  <property fmtid="{D5CDD505-2E9C-101B-9397-08002B2CF9AE}" pid="3" name="MSIP_Label_5f7d282f-5e3d-4f12-905c-77ad6357d823_SetDate">
    <vt:lpwstr>2024-01-11T12:18:36Z</vt:lpwstr>
  </property>
  <property fmtid="{D5CDD505-2E9C-101B-9397-08002B2CF9AE}" pid="4" name="MSIP_Label_5f7d282f-5e3d-4f12-905c-77ad6357d823_Method">
    <vt:lpwstr>Privileged</vt:lpwstr>
  </property>
  <property fmtid="{D5CDD505-2E9C-101B-9397-08002B2CF9AE}" pid="5" name="MSIP_Label_5f7d282f-5e3d-4f12-905c-77ad6357d823_Name">
    <vt:lpwstr>Staff-in-Confidence</vt:lpwstr>
  </property>
  <property fmtid="{D5CDD505-2E9C-101B-9397-08002B2CF9AE}" pid="6" name="MSIP_Label_5f7d282f-5e3d-4f12-905c-77ad6357d823_SiteId">
    <vt:lpwstr>e209c630-6d98-4e97-ba9a-705979fa6cbf</vt:lpwstr>
  </property>
  <property fmtid="{D5CDD505-2E9C-101B-9397-08002B2CF9AE}" pid="7" name="MSIP_Label_5f7d282f-5e3d-4f12-905c-77ad6357d823_ActionId">
    <vt:lpwstr>1b720a58-7b08-4901-b366-e364b98475bf</vt:lpwstr>
  </property>
  <property fmtid="{D5CDD505-2E9C-101B-9397-08002B2CF9AE}" pid="8" name="MSIP_Label_5f7d282f-5e3d-4f12-905c-77ad6357d823_ContentBits">
    <vt:lpwstr>0</vt:lpwstr>
  </property>
</Properties>
</file>