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C86E" w14:textId="77777777" w:rsidR="00E8039E" w:rsidRPr="00AC2142" w:rsidRDefault="00607322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AC2142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Product </w:t>
      </w:r>
      <w:r w:rsidR="00E8039E" w:rsidRPr="00AC2142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Specifications</w:t>
      </w:r>
    </w:p>
    <w:p w14:paraId="7C860750" w14:textId="77777777" w:rsidR="00E8039E" w:rsidRPr="00AC2142" w:rsidRDefault="00360933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AC2142">
        <w:rPr>
          <w:rFonts w:ascii="Calibri" w:eastAsia="Times New Roman" w:hAnsi="Calibri" w:cs="Calibri"/>
          <w:b/>
          <w:bCs/>
          <w:sz w:val="36"/>
          <w:szCs w:val="36"/>
        </w:rPr>
        <w:t xml:space="preserve">Rosco </w:t>
      </w:r>
      <w:r w:rsidR="00936B12" w:rsidRPr="00AC2142">
        <w:rPr>
          <w:rFonts w:ascii="Calibri" w:eastAsia="Times New Roman" w:hAnsi="Calibri" w:cs="Calibri"/>
          <w:b/>
          <w:bCs/>
          <w:sz w:val="36"/>
          <w:szCs w:val="36"/>
        </w:rPr>
        <w:t xml:space="preserve">Maximizer </w:t>
      </w:r>
      <w:r w:rsidR="00BD6845" w:rsidRPr="00AC2142">
        <w:rPr>
          <w:rFonts w:ascii="Calibri" w:eastAsia="Times New Roman" w:hAnsi="Calibri" w:cs="Calibri"/>
          <w:b/>
          <w:bCs/>
          <w:sz w:val="36"/>
          <w:szCs w:val="36"/>
        </w:rPr>
        <w:t>4</w:t>
      </w:r>
      <w:r w:rsidR="006C2930" w:rsidRPr="00AC2142">
        <w:rPr>
          <w:rFonts w:ascii="Calibri" w:eastAsia="Times New Roman" w:hAnsi="Calibri" w:cs="Calibri"/>
          <w:b/>
          <w:bCs/>
          <w:sz w:val="36"/>
          <w:szCs w:val="36"/>
        </w:rPr>
        <w:t>B</w:t>
      </w:r>
      <w:r w:rsidR="00936B12" w:rsidRPr="00AC2142">
        <w:rPr>
          <w:rFonts w:ascii="Calibri" w:eastAsia="Times New Roman" w:hAnsi="Calibri" w:cs="Calibri"/>
          <w:b/>
          <w:bCs/>
          <w:sz w:val="36"/>
          <w:szCs w:val="36"/>
        </w:rPr>
        <w:t xml:space="preserve"> Distributor</w:t>
      </w:r>
    </w:p>
    <w:p w14:paraId="3CD382B8" w14:textId="77777777" w:rsidR="00E5719A" w:rsidRPr="00AC2142" w:rsidRDefault="00E5719A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194AB406" w14:textId="77777777" w:rsidR="00C06C42" w:rsidRPr="00AC2142" w:rsidRDefault="00234F9B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AC2142">
        <w:rPr>
          <w:rFonts w:ascii="Calibri" w:eastAsia="Times New Roman" w:hAnsi="Calibri" w:cs="Calibri"/>
          <w:b/>
          <w:bCs/>
        </w:rPr>
        <w:t xml:space="preserve">The following specifications are based on the </w:t>
      </w:r>
      <w:r w:rsidR="00360933" w:rsidRPr="00AC2142">
        <w:rPr>
          <w:rFonts w:ascii="Calibri" w:eastAsia="Times New Roman" w:hAnsi="Calibri" w:cs="Calibri"/>
          <w:b/>
          <w:bCs/>
        </w:rPr>
        <w:t xml:space="preserve">Rosco </w:t>
      </w:r>
      <w:r w:rsidR="00936B12" w:rsidRPr="00AC2142">
        <w:rPr>
          <w:rFonts w:ascii="Calibri" w:eastAsia="Times New Roman" w:hAnsi="Calibri" w:cs="Calibri"/>
          <w:b/>
          <w:bCs/>
        </w:rPr>
        <w:t xml:space="preserve">Maximizer </w:t>
      </w:r>
      <w:r w:rsidR="00BD6845" w:rsidRPr="00AC2142">
        <w:rPr>
          <w:rFonts w:ascii="Calibri" w:eastAsia="Times New Roman" w:hAnsi="Calibri" w:cs="Calibri"/>
          <w:b/>
          <w:bCs/>
        </w:rPr>
        <w:t>4</w:t>
      </w:r>
      <w:r w:rsidR="006C2930" w:rsidRPr="00AC2142">
        <w:rPr>
          <w:rFonts w:ascii="Calibri" w:eastAsia="Times New Roman" w:hAnsi="Calibri" w:cs="Calibri"/>
          <w:b/>
          <w:bCs/>
        </w:rPr>
        <w:t>B</w:t>
      </w:r>
      <w:r w:rsidR="00936B12" w:rsidRPr="00AC2142">
        <w:rPr>
          <w:rFonts w:ascii="Calibri" w:eastAsia="Times New Roman" w:hAnsi="Calibri" w:cs="Calibri"/>
          <w:b/>
          <w:bCs/>
        </w:rPr>
        <w:t xml:space="preserve"> Distributor</w:t>
      </w:r>
      <w:r w:rsidR="00607322" w:rsidRPr="00AC2142">
        <w:rPr>
          <w:rFonts w:ascii="Calibri" w:eastAsia="Times New Roman" w:hAnsi="Calibri" w:cs="Calibri"/>
          <w:b/>
          <w:bCs/>
        </w:rPr>
        <w:t xml:space="preserve"> manufactured by LeeBoy.  </w:t>
      </w:r>
      <w:r w:rsidR="00C06C42" w:rsidRPr="00AC2142">
        <w:rPr>
          <w:rFonts w:ascii="Calibri" w:eastAsia="Times New Roman" w:hAnsi="Calibri" w:cs="Calibri"/>
          <w:b/>
          <w:bCs/>
        </w:rPr>
        <w:t xml:space="preserve">Because of continuous equipment research and development, we reserve the right to change these specifications.  </w:t>
      </w:r>
      <w:r w:rsidRPr="00AC2142">
        <w:rPr>
          <w:rFonts w:ascii="Calibri" w:eastAsia="Times New Roman" w:hAnsi="Calibri" w:cs="Calibri"/>
          <w:b/>
          <w:bCs/>
        </w:rPr>
        <w:t>For more information, questions or assistance preparing specifications, please c</w:t>
      </w:r>
      <w:r w:rsidR="00C06C42" w:rsidRPr="00AC2142">
        <w:rPr>
          <w:rFonts w:ascii="Calibri" w:eastAsia="Times New Roman" w:hAnsi="Calibri" w:cs="Calibri"/>
          <w:b/>
          <w:bCs/>
        </w:rPr>
        <w:t xml:space="preserve">ontact your local LeeBoy </w:t>
      </w:r>
      <w:r w:rsidR="008F78A9" w:rsidRPr="00AC2142">
        <w:rPr>
          <w:rFonts w:ascii="Calibri" w:eastAsia="Times New Roman" w:hAnsi="Calibri" w:cs="Calibri"/>
          <w:b/>
          <w:bCs/>
        </w:rPr>
        <w:t>Dealer</w:t>
      </w:r>
      <w:r w:rsidRPr="00AC2142">
        <w:rPr>
          <w:rFonts w:ascii="Calibri" w:eastAsia="Times New Roman" w:hAnsi="Calibri" w:cs="Calibri"/>
          <w:b/>
          <w:bCs/>
        </w:rPr>
        <w:t>.</w:t>
      </w:r>
    </w:p>
    <w:p w14:paraId="61E90239" w14:textId="77777777" w:rsidR="00E8039E" w:rsidRPr="00AC2142" w:rsidRDefault="00E8039E" w:rsidP="00E8039E">
      <w:pPr>
        <w:spacing w:after="0" w:line="240" w:lineRule="auto"/>
        <w:ind w:left="-90"/>
        <w:rPr>
          <w:rFonts w:ascii="Calibri" w:eastAsia="Times New Roman" w:hAnsi="Calibri" w:cs="Times New Roman"/>
          <w:sz w:val="21"/>
          <w:szCs w:val="21"/>
        </w:rPr>
      </w:pPr>
    </w:p>
    <w:tbl>
      <w:tblPr>
        <w:tblStyle w:val="TableGrid1"/>
        <w:tblW w:w="9420" w:type="dxa"/>
        <w:tblInd w:w="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20"/>
      </w:tblGrid>
      <w:tr w:rsidR="00E0757A" w:rsidRPr="00AC2142" w14:paraId="5CF3125D" w14:textId="77777777" w:rsidTr="00E0757A">
        <w:trPr>
          <w:trHeight w:val="2240"/>
        </w:trPr>
        <w:tc>
          <w:tcPr>
            <w:tcW w:w="9420" w:type="dxa"/>
          </w:tcPr>
          <w:p w14:paraId="43073FD0" w14:textId="77777777" w:rsidR="00E0757A" w:rsidRPr="00AC2142" w:rsidRDefault="00E0757A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</w:t>
            </w:r>
          </w:p>
          <w:p w14:paraId="0827F91D" w14:textId="77777777" w:rsidR="00E0757A" w:rsidRPr="00AC2142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Length:  Depends on type of truck purchased and options selected</w:t>
            </w:r>
          </w:p>
          <w:p w14:paraId="008C8C41" w14:textId="77777777" w:rsidR="00E0757A" w:rsidRPr="00AC2142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Width:  Depends on type of truck purchased and options selected </w:t>
            </w:r>
          </w:p>
          <w:p w14:paraId="2AED4E5D" w14:textId="77777777" w:rsidR="00E0757A" w:rsidRPr="00AC2142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Height:  Depends on type of truck purchased and options selected</w:t>
            </w:r>
          </w:p>
          <w:p w14:paraId="6CE41AD4" w14:textId="77777777" w:rsidR="00E0757A" w:rsidRPr="00AC2142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Weight: Depends on type of truck purchased and options selected</w:t>
            </w:r>
          </w:p>
          <w:p w14:paraId="05E62294" w14:textId="77777777" w:rsidR="00E0757A" w:rsidRPr="00AC2142" w:rsidRDefault="00E0757A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8C944AE" w14:textId="77777777" w:rsidR="00E0757A" w:rsidRPr="00AC2142" w:rsidRDefault="00E0757A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C5CBAE7" w14:textId="77777777" w:rsidR="00E0757A" w:rsidRPr="00AC2142" w:rsidRDefault="00E0757A" w:rsidP="00962D89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Maximum Tank Capacity:</w:t>
            </w:r>
          </w:p>
          <w:p w14:paraId="5C7AF4C7" w14:textId="68E5789E" w:rsidR="00E0757A" w:rsidRPr="00AC2142" w:rsidRDefault="00BD6845" w:rsidP="00A55DA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2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>,05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0 gallons 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to </w:t>
            </w:r>
            <w:r w:rsidR="00370D04">
              <w:rPr>
                <w:rFonts w:ascii="Calibri" w:eastAsia="Times New Roman" w:hAnsi="Calibri" w:cs="Calibri"/>
                <w:sz w:val="21"/>
                <w:szCs w:val="21"/>
              </w:rPr>
              <w:t>5,313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gallons</w:t>
            </w:r>
            <w:r w:rsidR="00E0757A" w:rsidRPr="00AC2142">
              <w:rPr>
                <w:rFonts w:ascii="Calibri" w:eastAsia="Times New Roman" w:hAnsi="Calibri" w:cs="Calibri"/>
                <w:sz w:val="16"/>
                <w:szCs w:val="16"/>
              </w:rPr>
              <w:t>*</w:t>
            </w:r>
          </w:p>
          <w:p w14:paraId="740D4D5B" w14:textId="77777777" w:rsidR="00E0757A" w:rsidRPr="00AC2142" w:rsidRDefault="00E0757A" w:rsidP="00A55DAD">
            <w:pPr>
              <w:ind w:left="1440"/>
              <w:contextualSpacing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AC2142">
              <w:rPr>
                <w:rFonts w:ascii="Calibri" w:eastAsia="Times New Roman" w:hAnsi="Calibri" w:cs="Calibri"/>
                <w:i/>
                <w:sz w:val="18"/>
                <w:szCs w:val="18"/>
              </w:rPr>
              <w:t>*G</w:t>
            </w:r>
            <w:r w:rsidRPr="00AC2142">
              <w:rPr>
                <w:rStyle w:val="A6"/>
                <w:color w:val="auto"/>
                <w:sz w:val="18"/>
                <w:szCs w:val="18"/>
              </w:rPr>
              <w:t xml:space="preserve">allons listed are maximum tank capacities. Recommended tank capacities may be limited by 1.) Thermal expansion of materials. 2.) Density of materials. 3.) Truck/axle load ratings. For more detail, please contact your local </w:t>
            </w:r>
            <w:r w:rsidR="00E872FA" w:rsidRPr="00AC2142">
              <w:rPr>
                <w:rStyle w:val="A6"/>
                <w:color w:val="auto"/>
                <w:sz w:val="18"/>
                <w:szCs w:val="18"/>
              </w:rPr>
              <w:t>LeeBoy</w:t>
            </w:r>
            <w:r w:rsidRPr="00AC2142">
              <w:rPr>
                <w:rStyle w:val="A6"/>
                <w:color w:val="auto"/>
                <w:sz w:val="18"/>
                <w:szCs w:val="18"/>
              </w:rPr>
              <w:t xml:space="preserve"> Dealer.</w:t>
            </w:r>
          </w:p>
          <w:p w14:paraId="3D5D9ECF" w14:textId="77777777" w:rsidR="00E0757A" w:rsidRPr="00AC2142" w:rsidRDefault="00E0757A" w:rsidP="00A55DAD">
            <w:pPr>
              <w:ind w:left="1440"/>
              <w:contextualSpacing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14:paraId="4BA243B0" w14:textId="77777777" w:rsidR="00E0757A" w:rsidRPr="00AC2142" w:rsidRDefault="00E0757A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B0BA4A2" w14:textId="77777777" w:rsidR="00E0757A" w:rsidRPr="00AC2142" w:rsidRDefault="00E0757A" w:rsidP="008F1B3E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Tank:</w:t>
            </w:r>
          </w:p>
          <w:p w14:paraId="78B7B1B1" w14:textId="77777777" w:rsidR="00E0757A" w:rsidRPr="00AC2142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Meets all applicable Federal DOT tank regulations</w:t>
            </w:r>
          </w:p>
          <w:p w14:paraId="3A28C125" w14:textId="77777777" w:rsidR="00E0757A" w:rsidRPr="00AC2142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ASTM A569 grade mild stee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>l with minimum 10 gauge shell and 7 gauge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flat heads</w:t>
            </w:r>
          </w:p>
          <w:p w14:paraId="48868D5F" w14:textId="77777777" w:rsidR="00E0757A" w:rsidRPr="00AC2142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Flanged reinforced and welded to shell inside and outside of tank</w:t>
            </w:r>
          </w:p>
          <w:p w14:paraId="6CEA42AF" w14:textId="77777777" w:rsidR="00E0757A" w:rsidRPr="00AC2142" w:rsidRDefault="00E0757A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Seams are all electrically welded</w:t>
            </w:r>
          </w:p>
          <w:p w14:paraId="720D3738" w14:textId="77777777" w:rsidR="00BD6845" w:rsidRPr="00AC2142" w:rsidRDefault="00BD6845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Rear suction sump and front return</w:t>
            </w:r>
          </w:p>
          <w:p w14:paraId="000C6518" w14:textId="77777777" w:rsidR="00E0757A" w:rsidRPr="00AC2142" w:rsidRDefault="0081516C" w:rsidP="00962D8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Thermometers:  One 4”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dial thermometer</w:t>
            </w:r>
          </w:p>
          <w:p w14:paraId="768F0608" w14:textId="77777777" w:rsidR="00E0757A" w:rsidRPr="00AC2142" w:rsidRDefault="00E0757A" w:rsidP="00752BD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                             One internal pencil thermometer</w:t>
            </w:r>
          </w:p>
          <w:p w14:paraId="67E76993" w14:textId="77777777" w:rsidR="00E0757A" w:rsidRPr="00AC2142" w:rsidRDefault="00E0757A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3CA2005" w14:textId="77777777" w:rsidR="00E0757A" w:rsidRPr="00AC2142" w:rsidRDefault="00E0757A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C3B1DB4" w14:textId="77777777" w:rsidR="00E0757A" w:rsidRPr="00AC2142" w:rsidRDefault="00E0757A" w:rsidP="00752BD9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Insulation:</w:t>
            </w:r>
          </w:p>
          <w:p w14:paraId="32EF83F1" w14:textId="77777777" w:rsidR="00E0757A" w:rsidRPr="00AC2142" w:rsidRDefault="0081516C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2” 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>rock wool with spacers to prevent compression</w:t>
            </w:r>
          </w:p>
          <w:p w14:paraId="29A590A4" w14:textId="77777777" w:rsidR="00E0757A" w:rsidRPr="00AC2142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Clips to secure position of insulation and protected by an aluminum jacket</w:t>
            </w:r>
          </w:p>
          <w:p w14:paraId="4FAAA01F" w14:textId="77777777" w:rsidR="00E0757A" w:rsidRPr="00AC2142" w:rsidRDefault="00E0757A" w:rsidP="00FC0E3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FCD961C" w14:textId="77777777" w:rsidR="00E0757A" w:rsidRPr="00AC2142" w:rsidRDefault="00E0757A" w:rsidP="00FC0E3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D0489A2" w14:textId="77777777" w:rsidR="00E0757A" w:rsidRPr="00AC2142" w:rsidRDefault="00E0757A" w:rsidP="00FC0E39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Surge Plates:</w:t>
            </w:r>
          </w:p>
          <w:p w14:paraId="62210768" w14:textId="77777777" w:rsidR="00E0757A" w:rsidRPr="00AC2142" w:rsidRDefault="0081516C" w:rsidP="00FC0E3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10 gauge 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>steel with staggered openings to provide adequate tank strength and proper surge control</w:t>
            </w:r>
          </w:p>
          <w:p w14:paraId="28260EDA" w14:textId="77777777" w:rsidR="00E0757A" w:rsidRPr="00AC2142" w:rsidRDefault="00E0757A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7149484" w14:textId="77777777" w:rsidR="00E0757A" w:rsidRPr="00AC2142" w:rsidRDefault="00E0757A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B926531" w14:textId="77777777" w:rsidR="00E0757A" w:rsidRPr="00AC2142" w:rsidRDefault="00E0757A" w:rsidP="00752BD9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Manhole:</w:t>
            </w:r>
          </w:p>
          <w:p w14:paraId="4A40EF74" w14:textId="77777777" w:rsidR="00E0757A" w:rsidRPr="00AC2142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Weather tight and safety relieving cover with basket-type strainer</w:t>
            </w:r>
          </w:p>
          <w:p w14:paraId="382F0923" w14:textId="77777777" w:rsidR="00E0757A" w:rsidRPr="00AC2142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Inside splash guards</w:t>
            </w:r>
          </w:p>
          <w:p w14:paraId="7F7E4EF0" w14:textId="77777777" w:rsidR="00E0757A" w:rsidRPr="00AC2142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Steel measuring stick</w:t>
            </w:r>
          </w:p>
          <w:p w14:paraId="2BA75B7A" w14:textId="77777777" w:rsidR="00E0757A" w:rsidRPr="00AC2142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Tank vent and overflow</w:t>
            </w:r>
          </w:p>
          <w:p w14:paraId="4E6D2EC3" w14:textId="77777777" w:rsidR="00E0757A" w:rsidRPr="00AC2142" w:rsidRDefault="0081516C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Manhole opening:  22” 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>in diameter</w:t>
            </w:r>
          </w:p>
          <w:p w14:paraId="4DA7C7B4" w14:textId="77777777" w:rsidR="00E0757A" w:rsidRPr="00AC2142" w:rsidRDefault="0081516C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Overflow:  3” 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>in diameter</w:t>
            </w:r>
          </w:p>
          <w:p w14:paraId="38A52E91" w14:textId="77777777" w:rsidR="00E0757A" w:rsidRPr="00AC2142" w:rsidRDefault="00E0757A" w:rsidP="00FC0E39">
            <w:p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</w:p>
          <w:p w14:paraId="33F832EA" w14:textId="77777777" w:rsidR="00E0757A" w:rsidRPr="00AC2142" w:rsidRDefault="00E0757A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3C6045D" w14:textId="77777777" w:rsidR="00E0757A" w:rsidRPr="00AC2142" w:rsidRDefault="00E0757A" w:rsidP="00752BD9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Sump:</w:t>
            </w:r>
          </w:p>
          <w:p w14:paraId="6EA236F4" w14:textId="77777777" w:rsidR="00E0757A" w:rsidRPr="00AC2142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At the rear of tank</w:t>
            </w:r>
          </w:p>
          <w:p w14:paraId="6023204E" w14:textId="77777777" w:rsidR="00E0757A" w:rsidRPr="00AC2142" w:rsidRDefault="00E0757A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Cleanout plug and suction line from the pump includes tank cutoff valve</w:t>
            </w:r>
          </w:p>
          <w:p w14:paraId="3E9B3F4E" w14:textId="77777777" w:rsidR="00E0757A" w:rsidRPr="00AC2142" w:rsidRDefault="0081516C" w:rsidP="00752BD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Sump size:  4” 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>in diameter</w:t>
            </w:r>
          </w:p>
          <w:p w14:paraId="64D86D8C" w14:textId="77777777" w:rsidR="00E0757A" w:rsidRPr="00AC2142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DEF885F" w14:textId="77777777" w:rsidR="00E0757A" w:rsidRPr="00AC2142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94F8FA9" w14:textId="77777777" w:rsidR="00E0757A" w:rsidRPr="00AC2142" w:rsidRDefault="00E0757A" w:rsidP="00EE2127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Heat System:</w:t>
            </w:r>
          </w:p>
          <w:p w14:paraId="0C47167F" w14:textId="77777777" w:rsidR="00E0757A" w:rsidRPr="00AC2142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Two diesel fired burners with electric ignition and heat limit controls</w:t>
            </w:r>
          </w:p>
          <w:p w14:paraId="1E36C049" w14:textId="77777777" w:rsidR="00E0757A" w:rsidRPr="00AC2142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Two, u-type, high temperature flue pipes running the length of the tank</w:t>
            </w:r>
          </w:p>
          <w:p w14:paraId="357B6233" w14:textId="77777777" w:rsidR="00E0757A" w:rsidRPr="00AC2142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Single exhaust stack is constructed of stainless steel and includes a rain cover</w:t>
            </w:r>
            <w:r w:rsidR="005E42B9" w:rsidRPr="00AC2142">
              <w:rPr>
                <w:rFonts w:ascii="Calibri" w:eastAsia="Times New Roman" w:hAnsi="Calibri" w:cs="Calibri"/>
                <w:sz w:val="21"/>
                <w:szCs w:val="21"/>
              </w:rPr>
              <w:t>, removable if service is needed</w:t>
            </w:r>
          </w:p>
          <w:p w14:paraId="59730269" w14:textId="77777777" w:rsidR="00E0757A" w:rsidRPr="00AC2142" w:rsidRDefault="0081516C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Heating flue size:  8”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in diameter throughout</w:t>
            </w:r>
          </w:p>
          <w:p w14:paraId="2C3065B7" w14:textId="77777777" w:rsidR="00E0757A" w:rsidRPr="00AC2142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Burners:  560,000 BTU per burner, per hour capacity</w:t>
            </w:r>
          </w:p>
          <w:p w14:paraId="57BAE2B7" w14:textId="77777777" w:rsidR="00E0757A" w:rsidRPr="00AC2142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37985A07" w14:textId="77777777" w:rsidR="00E0757A" w:rsidRPr="00AC2142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AC28652" w14:textId="77777777" w:rsidR="00E0757A" w:rsidRPr="00AC2142" w:rsidRDefault="00E0757A" w:rsidP="00EE2127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Asphalt Pump:</w:t>
            </w:r>
          </w:p>
          <w:p w14:paraId="43A7F871" w14:textId="77777777" w:rsidR="00E0757A" w:rsidRPr="00AC2142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Viking, positive displacement pump</w:t>
            </w:r>
          </w:p>
          <w:p w14:paraId="1DF2DC2C" w14:textId="77777777" w:rsidR="00E0757A" w:rsidRPr="00AC2142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Rotary gear type with built-in relief valve for safety</w:t>
            </w:r>
          </w:p>
          <w:p w14:paraId="08F544A7" w14:textId="77777777" w:rsidR="00E0757A" w:rsidRPr="00AC2142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Asphalt pump driven by low speed high torque fixed displacement hydraulic motor and connected by a flexible coupling</w:t>
            </w:r>
          </w:p>
          <w:p w14:paraId="445764C7" w14:textId="77777777" w:rsidR="00E0757A" w:rsidRPr="00AC2142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Pump:  </w:t>
            </w:r>
            <w:r w:rsidR="009C238C" w:rsidRPr="00AC2142">
              <w:rPr>
                <w:rFonts w:ascii="Calibri" w:eastAsia="Times New Roman" w:hAnsi="Calibri" w:cs="Calibri"/>
                <w:sz w:val="21"/>
                <w:szCs w:val="21"/>
              </w:rPr>
              <w:t>560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gallon</w:t>
            </w:r>
            <w:r w:rsidR="00A536B3" w:rsidRPr="00AC2142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per minute</w:t>
            </w:r>
          </w:p>
          <w:p w14:paraId="67C20347" w14:textId="77777777" w:rsidR="00BD6845" w:rsidRPr="00AC2142" w:rsidRDefault="00BD6845" w:rsidP="00BD6845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904A498" w14:textId="77777777" w:rsidR="00BD6845" w:rsidRPr="00AC2142" w:rsidRDefault="00BD6845" w:rsidP="00BD6845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22B20FA" w14:textId="77777777" w:rsidR="00BD6845" w:rsidRPr="00AC2142" w:rsidRDefault="00BD6845" w:rsidP="00BD6845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Optional Oil Heat</w:t>
            </w:r>
          </w:p>
          <w:p w14:paraId="2B9CF4C8" w14:textId="77777777" w:rsidR="00BD6845" w:rsidRPr="00AC2142" w:rsidRDefault="00BD6845" w:rsidP="00BD684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Heat exchanger in lower flue tube</w:t>
            </w:r>
          </w:p>
          <w:p w14:paraId="3F676DF4" w14:textId="77777777" w:rsidR="00BD6845" w:rsidRPr="00AC2142" w:rsidRDefault="00BD6845" w:rsidP="00BD684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Jacketing on emulsion tank sump</w:t>
            </w:r>
          </w:p>
          <w:p w14:paraId="7DF2068C" w14:textId="77777777" w:rsidR="00BD6845" w:rsidRPr="00AC2142" w:rsidRDefault="00BD6845" w:rsidP="00BD684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Jacketed Viking asphalt pump</w:t>
            </w:r>
          </w:p>
          <w:p w14:paraId="48F2320E" w14:textId="77777777" w:rsidR="00BD6845" w:rsidRPr="00AC2142" w:rsidRDefault="00BD6845" w:rsidP="00BD684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Internal </w:t>
            </w:r>
            <w:proofErr w:type="spellStart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heating</w:t>
            </w:r>
          </w:p>
          <w:p w14:paraId="0E770D0B" w14:textId="77777777" w:rsidR="00BD6845" w:rsidRPr="00AC2142" w:rsidRDefault="00BD6845" w:rsidP="00BD6845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High-temperature insulated flexible metal hoses and hard line</w:t>
            </w:r>
          </w:p>
          <w:p w14:paraId="083C1D31" w14:textId="77777777" w:rsidR="00E0757A" w:rsidRPr="00AC2142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5388B24" w14:textId="77777777" w:rsidR="00E0757A" w:rsidRPr="00AC2142" w:rsidRDefault="00E0757A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53E893E" w14:textId="77777777" w:rsidR="00E0757A" w:rsidRPr="00AC2142" w:rsidRDefault="00E0757A" w:rsidP="00EE2127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Distributing Lines:</w:t>
            </w:r>
          </w:p>
          <w:p w14:paraId="2B23ECF6" w14:textId="77777777" w:rsidR="00E0757A" w:rsidRPr="00AC2142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High temperature, flexible metal hoses</w:t>
            </w:r>
          </w:p>
          <w:p w14:paraId="1C466040" w14:textId="77777777" w:rsidR="00E0757A" w:rsidRPr="00AC2142" w:rsidRDefault="00E0757A" w:rsidP="00EE212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Steel pipe with ball and socket joint is not acceptable</w:t>
            </w:r>
          </w:p>
          <w:p w14:paraId="52E74AA5" w14:textId="77777777" w:rsidR="00E0757A" w:rsidRPr="00AC2142" w:rsidRDefault="00E0757A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E277C27" w14:textId="77777777" w:rsidR="00E0757A" w:rsidRPr="00AC2142" w:rsidRDefault="00E0757A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BD2A057" w14:textId="77777777" w:rsidR="00E0757A" w:rsidRPr="00AC2142" w:rsidRDefault="00E0757A" w:rsidP="00EE2127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Clean Out:</w:t>
            </w:r>
          </w:p>
          <w:p w14:paraId="7A5DD79C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Enviro-flush system allows solvent circulation through asphalt pump, valves, distributing lines and </w:t>
            </w:r>
            <w:proofErr w:type="spellStart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</w:p>
          <w:p w14:paraId="7D2569BD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Cleanout material returned to enviro-flush tank for later use or disposal</w:t>
            </w:r>
          </w:p>
          <w:p w14:paraId="1F56716C" w14:textId="77777777" w:rsidR="00E0757A" w:rsidRPr="00AC2142" w:rsidRDefault="0081516C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Flush tank:  25 gallons</w:t>
            </w:r>
          </w:p>
          <w:p w14:paraId="5249F627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Enviro-Flush tank: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 25 gallons</w:t>
            </w:r>
          </w:p>
          <w:p w14:paraId="7A751FAA" w14:textId="77777777" w:rsidR="00E0757A" w:rsidRPr="00AC2142" w:rsidRDefault="00E0757A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A4CB35E" w14:textId="77777777" w:rsidR="00E0757A" w:rsidRPr="00AC2142" w:rsidRDefault="00E0757A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B8A0BAA" w14:textId="77777777" w:rsidR="00E0757A" w:rsidRPr="00AC2142" w:rsidRDefault="00E0757A" w:rsidP="00FD104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Spray System:</w:t>
            </w:r>
          </w:p>
          <w:p w14:paraId="29EE75F7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Nozzles are brass, slotted and valves are non-clogging</w:t>
            </w:r>
          </w:p>
          <w:p w14:paraId="3C304C4A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Each has a quick-disconnect feature allowing the operator to cha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nge spray widths in 4” 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increments across the entire bar without the use of tools or blank nozzles</w:t>
            </w:r>
          </w:p>
          <w:p w14:paraId="23EB7845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proofErr w:type="spellStart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:  </w:t>
            </w:r>
            <w:r w:rsidR="00A536B3" w:rsidRPr="00AC2142">
              <w:rPr>
                <w:rFonts w:ascii="Calibri" w:eastAsia="Times New Roman" w:hAnsi="Calibri" w:cs="Calibri"/>
                <w:sz w:val="21"/>
                <w:szCs w:val="21"/>
              </w:rPr>
              <w:t>24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’ 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full circulating, extendible </w:t>
            </w:r>
            <w:proofErr w:type="spellStart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</w:p>
          <w:p w14:paraId="1B71AA30" w14:textId="77777777" w:rsidR="00E0757A" w:rsidRPr="00AC2142" w:rsidRDefault="00E0757A" w:rsidP="00FD104D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   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               Two 8’ 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independently controlled</w:t>
            </w:r>
            <w:r w:rsidR="00A5643B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extending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sections </w:t>
            </w:r>
          </w:p>
          <w:p w14:paraId="729AB2F9" w14:textId="77777777" w:rsidR="00E0757A" w:rsidRPr="00AC2142" w:rsidRDefault="00E0757A" w:rsidP="00FC0E39">
            <w:pPr>
              <w:ind w:left="239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Each spray nozzle automatically turns on when extended and off when retracted</w:t>
            </w:r>
          </w:p>
          <w:p w14:paraId="33D0FBDC" w14:textId="77777777" w:rsidR="00286D93" w:rsidRPr="00AC2142" w:rsidRDefault="0081516C" w:rsidP="00FC0E39">
            <w:pPr>
              <w:ind w:left="239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Two 4’ </w:t>
            </w:r>
            <w:r w:rsidR="00286D93" w:rsidRPr="00AC2142">
              <w:rPr>
                <w:rFonts w:ascii="Calibri" w:eastAsia="Times New Roman" w:hAnsi="Calibri" w:cs="Calibri"/>
                <w:sz w:val="21"/>
                <w:szCs w:val="21"/>
              </w:rPr>
              <w:t>fully circulating hydraulically folding wings</w:t>
            </w:r>
          </w:p>
          <w:p w14:paraId="735AF512" w14:textId="77777777" w:rsidR="00286D93" w:rsidRPr="00AC2142" w:rsidRDefault="00286D93" w:rsidP="00FC0E39">
            <w:pPr>
              <w:ind w:left="239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Spray 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nozzles operated in 1’ 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increments</w:t>
            </w:r>
          </w:p>
          <w:p w14:paraId="03789EB1" w14:textId="77777777" w:rsidR="00E0757A" w:rsidRPr="00AC2142" w:rsidRDefault="00E0757A" w:rsidP="00FC0E39">
            <w:pPr>
              <w:ind w:left="239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All functions operated by the Plus+1 controller in the cab</w:t>
            </w:r>
          </w:p>
          <w:p w14:paraId="456C9630" w14:textId="77777777" w:rsidR="00E0757A" w:rsidRPr="00AC2142" w:rsidRDefault="0081516C" w:rsidP="00BA07B4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Nozzles:  Spaced on 4” 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centers on </w:t>
            </w:r>
            <w:proofErr w:type="spellStart"/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</w:p>
          <w:p w14:paraId="71CA7784" w14:textId="77777777" w:rsidR="00E0757A" w:rsidRPr="00AC2142" w:rsidRDefault="00E0757A" w:rsidP="00FC0E3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F57F91D" w14:textId="77777777" w:rsidR="00E0757A" w:rsidRPr="00AC2142" w:rsidRDefault="00E0757A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CFCB89B" w14:textId="77777777" w:rsidR="00E0757A" w:rsidRPr="00AC2142" w:rsidRDefault="00E0757A" w:rsidP="00FD104D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Controller:</w:t>
            </w:r>
          </w:p>
          <w:p w14:paraId="364301E1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Plus+1 CAN Bus control and onboard diagnostic system</w:t>
            </w:r>
          </w:p>
          <w:p w14:paraId="43ABDA0C" w14:textId="77777777" w:rsidR="00E0757A" w:rsidRPr="00AC2142" w:rsidRDefault="0081516C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7”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high-resolution, color graphic display</w:t>
            </w:r>
          </w:p>
          <w:p w14:paraId="32D8D8E0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Controller for automatic application rate control</w:t>
            </w:r>
          </w:p>
          <w:p w14:paraId="4404CD09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Automatic valves for cab control of distributor functions</w:t>
            </w:r>
          </w:p>
          <w:p w14:paraId="073AACF0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Exclusive enviro-flush system with hydraulic pump speed control</w:t>
            </w:r>
          </w:p>
          <w:p w14:paraId="0223AABA" w14:textId="77777777" w:rsidR="00665850" w:rsidRPr="00665850" w:rsidRDefault="00665850" w:rsidP="00665850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665850">
              <w:rPr>
                <w:rFonts w:ascii="Calibri" w:eastAsia="Times New Roman" w:hAnsi="Calibri" w:cs="Calibri"/>
                <w:sz w:val="21"/>
                <w:szCs w:val="21"/>
              </w:rPr>
              <w:t xml:space="preserve">Settings for flow calibration, speed calibration, application rates, </w:t>
            </w:r>
            <w:proofErr w:type="spellStart"/>
            <w:r w:rsidRPr="00665850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665850">
              <w:rPr>
                <w:rFonts w:ascii="Calibri" w:eastAsia="Times New Roman" w:hAnsi="Calibri" w:cs="Calibri"/>
                <w:sz w:val="21"/>
                <w:szCs w:val="21"/>
              </w:rPr>
              <w:t xml:space="preserve"> width and </w:t>
            </w:r>
            <w:proofErr w:type="spellStart"/>
            <w:r w:rsidRPr="00665850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665850">
              <w:rPr>
                <w:rFonts w:ascii="Calibri" w:eastAsia="Times New Roman" w:hAnsi="Calibri" w:cs="Calibri"/>
                <w:sz w:val="21"/>
                <w:szCs w:val="21"/>
              </w:rPr>
              <w:t xml:space="preserve"> on/off control by section</w:t>
            </w:r>
          </w:p>
          <w:p w14:paraId="7AADF319" w14:textId="77777777" w:rsidR="00665850" w:rsidRPr="00665850" w:rsidRDefault="00665850" w:rsidP="00665850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665850">
              <w:rPr>
                <w:rFonts w:ascii="Calibri" w:eastAsia="Times New Roman" w:hAnsi="Calibri" w:cs="Calibri"/>
                <w:sz w:val="21"/>
                <w:szCs w:val="21"/>
              </w:rPr>
              <w:t>Capable of storing up to 12 preset application rates for instant retrieval</w:t>
            </w:r>
          </w:p>
          <w:p w14:paraId="2023EA61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Selectable readouts include FPM, GPM, total feet sprayed, total gallons sprayed, total square yards sprayed, flow and speed calibration, application rate, tank temperature, hour meter and </w:t>
            </w:r>
            <w:proofErr w:type="spellStart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width (English and metric units can be selected for the rate controls)</w:t>
            </w:r>
          </w:p>
          <w:p w14:paraId="1CE3569E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Controller provides accurate applications regardless of changes in speed or </w:t>
            </w:r>
            <w:proofErr w:type="spellStart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width during operations</w:t>
            </w:r>
          </w:p>
          <w:p w14:paraId="587EBAE5" w14:textId="745835B2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Includes </w:t>
            </w:r>
            <w:r w:rsidR="00370D04">
              <w:rPr>
                <w:rFonts w:ascii="Calibri" w:eastAsia="Times New Roman" w:hAnsi="Calibri" w:cs="Calibri"/>
                <w:sz w:val="21"/>
                <w:szCs w:val="21"/>
              </w:rPr>
              <w:t>radar horn ground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speed sensor</w:t>
            </w:r>
          </w:p>
          <w:p w14:paraId="10D4D8AF" w14:textId="77777777" w:rsidR="00E0757A" w:rsidRPr="00AC2142" w:rsidRDefault="00E0757A" w:rsidP="00FD104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Convenient external controls</w:t>
            </w:r>
            <w:r w:rsidR="009C238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and pump speed display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mounted on rear fender</w:t>
            </w:r>
          </w:p>
          <w:p w14:paraId="50895DDB" w14:textId="77777777" w:rsidR="00E0757A" w:rsidRPr="00AC2142" w:rsidRDefault="00E0757A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0E281CF" w14:textId="77777777" w:rsidR="00E0757A" w:rsidRPr="00AC2142" w:rsidRDefault="00E0757A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C9AC794" w14:textId="11FE070E" w:rsidR="00E0757A" w:rsidRPr="00AC2142" w:rsidRDefault="00665850" w:rsidP="00AF479B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665850">
              <w:rPr>
                <w:rFonts w:ascii="Calibri" w:eastAsia="Times New Roman" w:hAnsi="Calibri" w:cs="Calibri"/>
                <w:b/>
                <w:sz w:val="21"/>
                <w:szCs w:val="21"/>
              </w:rPr>
              <w:t>Hydrostatic Power</w:t>
            </w:r>
            <w:r w:rsidR="00E0757A"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:</w:t>
            </w:r>
          </w:p>
          <w:p w14:paraId="68E74963" w14:textId="77777777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Hydrostatic, front live power driven by engine crankshaft</w:t>
            </w:r>
          </w:p>
          <w:p w14:paraId="0BF745E4" w14:textId="2F00A2BE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The hydrostatic pump is an infinitely variable displacement axial piston pump</w:t>
            </w:r>
          </w:p>
          <w:p w14:paraId="2840F706" w14:textId="77777777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Hydrauli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c reservoir:  20 gallons 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with thermometer and sight gauge and level indicator</w:t>
            </w:r>
          </w:p>
          <w:p w14:paraId="5F5167B0" w14:textId="77777777" w:rsidR="00E0757A" w:rsidRPr="00AC2142" w:rsidRDefault="00E0757A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103A1DB" w14:textId="77777777" w:rsidR="00E0757A" w:rsidRPr="00AC2142" w:rsidRDefault="00E0757A" w:rsidP="00AF479B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3651D03" w14:textId="77777777" w:rsidR="00E0757A" w:rsidRPr="00AC2142" w:rsidRDefault="00E0757A" w:rsidP="00AF479B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Additional Standard Equipment:</w:t>
            </w:r>
          </w:p>
          <w:p w14:paraId="2916B663" w14:textId="77777777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Han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d spray wand with a 25’ 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rubber hose</w:t>
            </w:r>
          </w:p>
          <w:p w14:paraId="675FB394" w14:textId="77777777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Front and rear dial contents gauge</w:t>
            </w:r>
          </w:p>
          <w:p w14:paraId="5D7916C5" w14:textId="77777777" w:rsidR="00E0757A" w:rsidRPr="00AC2142" w:rsidRDefault="0081516C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4” 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>dial thermometer and internal pencil thermometers</w:t>
            </w:r>
          </w:p>
          <w:p w14:paraId="096B73E3" w14:textId="77777777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ICC clearance lights and reflectors</w:t>
            </w:r>
          </w:p>
          <w:p w14:paraId="7A4989A7" w14:textId="77777777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Rear bumper to protect </w:t>
            </w:r>
            <w:proofErr w:type="spellStart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spraybar</w:t>
            </w:r>
            <w:proofErr w:type="spellEnd"/>
          </w:p>
          <w:p w14:paraId="7232C2BA" w14:textId="77777777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Sample valve</w:t>
            </w:r>
          </w:p>
          <w:p w14:paraId="20654B8A" w14:textId="77777777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Back-up alarm</w:t>
            </w:r>
          </w:p>
          <w:p w14:paraId="690FAB3F" w14:textId="77777777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Mud flaps</w:t>
            </w:r>
          </w:p>
          <w:p w14:paraId="19297FFB" w14:textId="77777777" w:rsidR="00E0757A" w:rsidRPr="00AC2142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Ladder and platform assembly</w:t>
            </w:r>
          </w:p>
          <w:p w14:paraId="681F8FD5" w14:textId="7710E64C" w:rsidR="00E0757A" w:rsidRDefault="00E0757A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Grease gun</w:t>
            </w:r>
          </w:p>
          <w:p w14:paraId="5E5FDC88" w14:textId="64F41CF8" w:rsidR="00370D04" w:rsidRPr="00AC2142" w:rsidRDefault="00370D04" w:rsidP="00AF479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Beacon light</w:t>
            </w:r>
          </w:p>
          <w:p w14:paraId="1DDDBB71" w14:textId="77777777" w:rsidR="00E0757A" w:rsidRPr="00AC2142" w:rsidRDefault="00E0757A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E6CA874" w14:textId="77777777" w:rsidR="00E0757A" w:rsidRPr="00AC2142" w:rsidRDefault="00E0757A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9875225" w14:textId="77777777" w:rsidR="00E0757A" w:rsidRPr="00AC2142" w:rsidRDefault="00E0757A" w:rsidP="00BA07B4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sz w:val="21"/>
                <w:szCs w:val="21"/>
              </w:rPr>
              <w:t>Optional Equipment:</w:t>
            </w:r>
          </w:p>
          <w:p w14:paraId="27670D6A" w14:textId="77777777" w:rsidR="00E0757A" w:rsidRPr="00AC2142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Installation for a customer supplied truck chassis</w:t>
            </w:r>
          </w:p>
          <w:p w14:paraId="377A6949" w14:textId="77777777" w:rsidR="00E0757A" w:rsidRPr="00AC2142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PTO transmission (required if not using front live power)</w:t>
            </w:r>
          </w:p>
          <w:p w14:paraId="6E25DDD3" w14:textId="77777777" w:rsidR="00E0757A" w:rsidRPr="00AC2142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LPG burner in lieu of diesel bu</w:t>
            </w:r>
            <w:r w:rsidR="009C238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rner [includes </w:t>
            </w:r>
            <w:r w:rsidR="00E872FA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48 gallon 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LP tank]</w:t>
            </w:r>
          </w:p>
          <w:p w14:paraId="3DBBCC5B" w14:textId="77777777" w:rsidR="00E0757A" w:rsidRPr="00AC2142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Diesel burners with electronic ignition, 100% outfire protection and heat</w:t>
            </w:r>
            <w:r w:rsidR="00E872FA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limit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control</w:t>
            </w:r>
          </w:p>
          <w:p w14:paraId="689B9DB1" w14:textId="77777777" w:rsidR="00E0757A" w:rsidRPr="00AC2142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Diesel burners with outfire protection and heat limit control</w:t>
            </w:r>
          </w:p>
          <w:p w14:paraId="7B15E075" w14:textId="77777777" w:rsidR="00E872FA" w:rsidRPr="00AC2142" w:rsidRDefault="00E872FA" w:rsidP="00E872FA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Electronically actuated emulsion tank </w:t>
            </w:r>
            <w:proofErr w:type="gramStart"/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hand rails</w:t>
            </w:r>
            <w:proofErr w:type="gramEnd"/>
          </w:p>
          <w:p w14:paraId="1150F513" w14:textId="77777777" w:rsidR="00E0757A" w:rsidRPr="00AC2142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Washdown system with pump and hose, self-winding hose reel</w:t>
            </w:r>
          </w:p>
          <w:p w14:paraId="69D68416" w14:textId="77777777" w:rsidR="00E0757A" w:rsidRPr="00AC2142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Loading </w:t>
            </w:r>
            <w:r w:rsidR="0081516C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hose, 3” x 15’ 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flexible steel with quick couplers</w:t>
            </w:r>
          </w:p>
          <w:p w14:paraId="659623F2" w14:textId="77777777" w:rsidR="00E0757A" w:rsidRPr="00AC2142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Loading hose, 3” x 15’ rubber with quick couplers</w:t>
            </w:r>
          </w:p>
          <w:p w14:paraId="4BEDE097" w14:textId="77777777" w:rsidR="00530317" w:rsidRPr="00AC2142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Hose trough for loading hose</w:t>
            </w:r>
          </w:p>
          <w:p w14:paraId="7FCDED59" w14:textId="77777777" w:rsidR="00530317" w:rsidRPr="00AC2142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LED working lights, qty 4</w:t>
            </w:r>
          </w:p>
          <w:p w14:paraId="1035AB7C" w14:textId="77777777" w:rsidR="00530317" w:rsidRPr="00AC2142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Frame mounted toolbox</w:t>
            </w:r>
          </w:p>
          <w:p w14:paraId="7600736F" w14:textId="77777777" w:rsidR="00530317" w:rsidRPr="00AC2142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Extra fender mounted toolbox </w:t>
            </w:r>
          </w:p>
          <w:p w14:paraId="0A595CCB" w14:textId="77777777" w:rsidR="00530317" w:rsidRPr="00AC2142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Wet storage box</w:t>
            </w:r>
          </w:p>
          <w:p w14:paraId="214987C7" w14:textId="77777777" w:rsidR="00530317" w:rsidRPr="00AC2142" w:rsidRDefault="00530317" w:rsidP="00530317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Full width mud flap</w:t>
            </w:r>
          </w:p>
          <w:p w14:paraId="1CEAA155" w14:textId="77777777" w:rsidR="00530317" w:rsidRPr="00AC2142" w:rsidRDefault="00530317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Hot oil option</w:t>
            </w:r>
          </w:p>
          <w:p w14:paraId="703BEAA8" w14:textId="77777777" w:rsidR="00E0757A" w:rsidRPr="00AC2142" w:rsidRDefault="00E0757A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Electric overnight heat, 240V single phase</w:t>
            </w:r>
          </w:p>
          <w:p w14:paraId="45A61263" w14:textId="497622F7" w:rsidR="00E0757A" w:rsidRPr="00AC2142" w:rsidRDefault="005B0EAC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GPS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 xml:space="preserve"> in lieu of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radar horn</w:t>
            </w:r>
          </w:p>
          <w:p w14:paraId="0F1C346A" w14:textId="54283060" w:rsidR="00530317" w:rsidRDefault="00530317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Nozzle se</w:t>
            </w:r>
            <w:r w:rsidR="00643FF5" w:rsidRPr="00AC2142">
              <w:rPr>
                <w:rFonts w:ascii="Calibri" w:eastAsia="Times New Roman" w:hAnsi="Calibri" w:cs="Calibri"/>
                <w:sz w:val="21"/>
                <w:szCs w:val="21"/>
              </w:rPr>
              <w:t>le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ction</w:t>
            </w:r>
          </w:p>
          <w:p w14:paraId="24D4BA21" w14:textId="2BF69FD6" w:rsidR="005B0EAC" w:rsidRDefault="005B0EAC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Back-up/ reverse camera w</w:t>
            </w:r>
            <w:r w:rsidR="00C02977">
              <w:rPr>
                <w:rFonts w:ascii="Calibri" w:eastAsia="Times New Roman" w:hAnsi="Calibri" w:cs="Calibri"/>
                <w:sz w:val="21"/>
                <w:szCs w:val="21"/>
              </w:rPr>
              <w:t xml:space="preserve">/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in cab color display</w:t>
            </w:r>
          </w:p>
          <w:p w14:paraId="2DF87121" w14:textId="23203BD7" w:rsidR="001A31B5" w:rsidRDefault="001A31B5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20 ft Spray Bar</w:t>
            </w:r>
          </w:p>
          <w:p w14:paraId="0BBDA616" w14:textId="01F21A57" w:rsidR="001A31B5" w:rsidRPr="00AC2142" w:rsidRDefault="001A31B5" w:rsidP="007D14ED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Exhaust Flue Damper Kit</w:t>
            </w:r>
          </w:p>
          <w:p w14:paraId="48136ED2" w14:textId="77777777" w:rsidR="00E0757A" w:rsidRPr="00AC2142" w:rsidRDefault="00E0757A" w:rsidP="00752BD9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C8F3D7D" w14:textId="77777777" w:rsidR="00E0757A" w:rsidRPr="00AC2142" w:rsidRDefault="00E0757A" w:rsidP="002F6A12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E36BE07" w14:textId="77777777" w:rsidR="00E0757A" w:rsidRPr="00AC2142" w:rsidRDefault="00E0757A" w:rsidP="007B15E8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Training, Support and Company</w:t>
            </w:r>
          </w:p>
          <w:p w14:paraId="6524CF4F" w14:textId="77777777" w:rsidR="00E0757A" w:rsidRPr="00AC2142" w:rsidRDefault="00E0757A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Training and support manuals</w:t>
            </w:r>
          </w:p>
          <w:p w14:paraId="5031EF74" w14:textId="77777777" w:rsidR="00E0757A" w:rsidRPr="00AC2142" w:rsidRDefault="00E0757A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Optional on-site operator training by Dealer</w:t>
            </w:r>
          </w:p>
          <w:p w14:paraId="26BC023E" w14:textId="77777777" w:rsidR="00E0757A" w:rsidRPr="00AC2142" w:rsidRDefault="00830B06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Two</w:t>
            </w:r>
            <w:r w:rsidR="00E0757A" w:rsidRPr="00AC2142">
              <w:rPr>
                <w:rFonts w:ascii="Calibri" w:eastAsia="Times New Roman" w:hAnsi="Calibri" w:cs="Calibri"/>
                <w:sz w:val="21"/>
                <w:szCs w:val="21"/>
              </w:rPr>
              <w:t>-year, unlimited hours warranty against any manufacturer defects</w:t>
            </w:r>
          </w:p>
          <w:p w14:paraId="15AEDAD8" w14:textId="77777777" w:rsidR="00E0757A" w:rsidRPr="00AC2142" w:rsidRDefault="00E0757A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Extended warranty available</w:t>
            </w:r>
          </w:p>
          <w:p w14:paraId="700E4D88" w14:textId="77777777" w:rsidR="00E0757A" w:rsidRPr="00AC2142" w:rsidRDefault="00E0757A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="008F78A9" w:rsidRPr="00AC2142">
              <w:rPr>
                <w:rFonts w:ascii="Calibri" w:eastAsia="Times New Roman" w:hAnsi="Calibri" w:cs="Calibri"/>
                <w:sz w:val="21"/>
                <w:szCs w:val="21"/>
              </w:rPr>
              <w:t>5</w:t>
            </w: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+ years manufacturing experience</w:t>
            </w:r>
          </w:p>
          <w:p w14:paraId="6FC15C08" w14:textId="77777777" w:rsidR="00E0757A" w:rsidRPr="00AC2142" w:rsidRDefault="00E0757A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ISO 9001 Certified</w:t>
            </w:r>
          </w:p>
          <w:p w14:paraId="67F48209" w14:textId="77777777" w:rsidR="008F78A9" w:rsidRPr="00AC2142" w:rsidRDefault="008F78A9" w:rsidP="007B15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Sourcewell Contract# 052417-VTL</w:t>
            </w:r>
          </w:p>
          <w:p w14:paraId="2A2D7919" w14:textId="77777777" w:rsidR="00E0757A" w:rsidRPr="00AC2142" w:rsidRDefault="00E0757A" w:rsidP="00E7149F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C2142">
              <w:rPr>
                <w:rFonts w:ascii="Calibri" w:eastAsia="Times New Roman" w:hAnsi="Calibri" w:cs="Calibri"/>
                <w:sz w:val="21"/>
                <w:szCs w:val="21"/>
              </w:rPr>
              <w:t>Manufactured in the USA</w:t>
            </w:r>
          </w:p>
          <w:p w14:paraId="2D8B8827" w14:textId="77777777" w:rsidR="00E0757A" w:rsidRPr="00AC2142" w:rsidRDefault="00E0757A" w:rsidP="00E0757A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</w:tbl>
    <w:p w14:paraId="74145D96" w14:textId="77777777" w:rsidR="004D6EE2" w:rsidRPr="00AC2142" w:rsidRDefault="004D6EE2" w:rsidP="00BF587F"/>
    <w:sectPr w:rsidR="004D6EE2" w:rsidRPr="00AC2142" w:rsidSect="00771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F2E3" w14:textId="77777777" w:rsidR="005C41CB" w:rsidRDefault="005C41CB" w:rsidP="00B24FA2">
      <w:pPr>
        <w:spacing w:after="0" w:line="240" w:lineRule="auto"/>
      </w:pPr>
      <w:r>
        <w:separator/>
      </w:r>
    </w:p>
  </w:endnote>
  <w:endnote w:type="continuationSeparator" w:id="0">
    <w:p w14:paraId="5CF48335" w14:textId="77777777" w:rsidR="005C41CB" w:rsidRDefault="005C41CB" w:rsidP="00B2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oxima Nova"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C0D1" w14:textId="77777777" w:rsidR="005B0EAC" w:rsidRDefault="005B0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D1B2" w14:textId="724C8CF2" w:rsidR="002271E6" w:rsidRDefault="00BF587F" w:rsidP="002271E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SS-700</w:t>
    </w:r>
    <w:r w:rsidR="00DC6923">
      <w:rPr>
        <w:sz w:val="16"/>
        <w:szCs w:val="16"/>
      </w:rPr>
      <w:t>3</w:t>
    </w:r>
    <w:r>
      <w:rPr>
        <w:sz w:val="16"/>
        <w:szCs w:val="16"/>
      </w:rPr>
      <w:t>.</w:t>
    </w:r>
    <w:r w:rsidR="001A31B5">
      <w:rPr>
        <w:sz w:val="16"/>
        <w:szCs w:val="16"/>
      </w:rPr>
      <w:t>5</w:t>
    </w:r>
    <w:r>
      <w:rPr>
        <w:sz w:val="16"/>
        <w:szCs w:val="16"/>
      </w:rPr>
      <w:t>-EN</w:t>
    </w:r>
  </w:p>
  <w:p w14:paraId="1DF16EDC" w14:textId="77777777" w:rsidR="00B24FA2" w:rsidRPr="002271E6" w:rsidRDefault="0080718B" w:rsidP="002271E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8D88D" wp14:editId="65985922">
          <wp:simplePos x="0" y="0"/>
          <wp:positionH relativeFrom="margin">
            <wp:align>right</wp:align>
          </wp:positionH>
          <wp:positionV relativeFrom="paragraph">
            <wp:posOffset>47791</wp:posOffset>
          </wp:positionV>
          <wp:extent cx="834390" cy="397510"/>
          <wp:effectExtent l="0" t="0" r="3810" b="254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AA4D" w14:textId="77777777" w:rsidR="005B0EAC" w:rsidRDefault="005B0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4199" w14:textId="77777777" w:rsidR="005C41CB" w:rsidRDefault="005C41CB" w:rsidP="00B24FA2">
      <w:pPr>
        <w:spacing w:after="0" w:line="240" w:lineRule="auto"/>
      </w:pPr>
      <w:r>
        <w:separator/>
      </w:r>
    </w:p>
  </w:footnote>
  <w:footnote w:type="continuationSeparator" w:id="0">
    <w:p w14:paraId="1F706891" w14:textId="77777777" w:rsidR="005C41CB" w:rsidRDefault="005C41CB" w:rsidP="00B2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1DA8" w14:textId="77777777" w:rsidR="005B0EAC" w:rsidRDefault="005B0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6C2" w14:textId="77777777" w:rsidR="005B0EAC" w:rsidRDefault="005B0E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4333" w14:textId="77777777" w:rsidR="005B0EAC" w:rsidRDefault="005B0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57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583C74"/>
    <w:multiLevelType w:val="multilevel"/>
    <w:tmpl w:val="5A807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8721151"/>
    <w:multiLevelType w:val="hybridMultilevel"/>
    <w:tmpl w:val="0F929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17440">
    <w:abstractNumId w:val="0"/>
  </w:num>
  <w:num w:numId="2" w16cid:durableId="815561346">
    <w:abstractNumId w:val="1"/>
  </w:num>
  <w:num w:numId="3" w16cid:durableId="1663504845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274412778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639342429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591550382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431708391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764110819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39901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E"/>
    <w:rsid w:val="00001A9B"/>
    <w:rsid w:val="00003911"/>
    <w:rsid w:val="00035018"/>
    <w:rsid w:val="00057DA7"/>
    <w:rsid w:val="000951CF"/>
    <w:rsid w:val="000B3188"/>
    <w:rsid w:val="000C0C6A"/>
    <w:rsid w:val="000C38D2"/>
    <w:rsid w:val="000E07F3"/>
    <w:rsid w:val="00166549"/>
    <w:rsid w:val="00181D4F"/>
    <w:rsid w:val="001A31B5"/>
    <w:rsid w:val="001B1B58"/>
    <w:rsid w:val="001D0E29"/>
    <w:rsid w:val="001D7685"/>
    <w:rsid w:val="001E383E"/>
    <w:rsid w:val="001F3214"/>
    <w:rsid w:val="00217EB7"/>
    <w:rsid w:val="002271E6"/>
    <w:rsid w:val="00234F9B"/>
    <w:rsid w:val="00252176"/>
    <w:rsid w:val="002834D6"/>
    <w:rsid w:val="00284EA9"/>
    <w:rsid w:val="00286D93"/>
    <w:rsid w:val="002C2183"/>
    <w:rsid w:val="002E5100"/>
    <w:rsid w:val="002F6A12"/>
    <w:rsid w:val="00305496"/>
    <w:rsid w:val="0031308A"/>
    <w:rsid w:val="00323D91"/>
    <w:rsid w:val="00337F69"/>
    <w:rsid w:val="00360933"/>
    <w:rsid w:val="00365405"/>
    <w:rsid w:val="00370D04"/>
    <w:rsid w:val="00393A2A"/>
    <w:rsid w:val="003965D1"/>
    <w:rsid w:val="003B099D"/>
    <w:rsid w:val="003D2C47"/>
    <w:rsid w:val="003E1F30"/>
    <w:rsid w:val="00405F80"/>
    <w:rsid w:val="00411018"/>
    <w:rsid w:val="00422E9A"/>
    <w:rsid w:val="004407AF"/>
    <w:rsid w:val="0044107F"/>
    <w:rsid w:val="00461D3B"/>
    <w:rsid w:val="00485CE2"/>
    <w:rsid w:val="00497351"/>
    <w:rsid w:val="004B4ADA"/>
    <w:rsid w:val="004D6EE2"/>
    <w:rsid w:val="004E67CA"/>
    <w:rsid w:val="00513FED"/>
    <w:rsid w:val="00530317"/>
    <w:rsid w:val="00555E18"/>
    <w:rsid w:val="0056647D"/>
    <w:rsid w:val="00581002"/>
    <w:rsid w:val="005840A0"/>
    <w:rsid w:val="00584B8F"/>
    <w:rsid w:val="005B0E8F"/>
    <w:rsid w:val="005B0EAC"/>
    <w:rsid w:val="005C41CB"/>
    <w:rsid w:val="005E42B9"/>
    <w:rsid w:val="00601E6E"/>
    <w:rsid w:val="00607322"/>
    <w:rsid w:val="00607DA0"/>
    <w:rsid w:val="00643FF5"/>
    <w:rsid w:val="00651E5A"/>
    <w:rsid w:val="00654F7B"/>
    <w:rsid w:val="006601C6"/>
    <w:rsid w:val="00665850"/>
    <w:rsid w:val="00665BC1"/>
    <w:rsid w:val="006671E0"/>
    <w:rsid w:val="0067134B"/>
    <w:rsid w:val="0067525A"/>
    <w:rsid w:val="006A2B02"/>
    <w:rsid w:val="006C2930"/>
    <w:rsid w:val="006D2683"/>
    <w:rsid w:val="006E2460"/>
    <w:rsid w:val="006E2A49"/>
    <w:rsid w:val="006E6767"/>
    <w:rsid w:val="0070751C"/>
    <w:rsid w:val="00714086"/>
    <w:rsid w:val="00726179"/>
    <w:rsid w:val="00746F4F"/>
    <w:rsid w:val="00752BD9"/>
    <w:rsid w:val="00757942"/>
    <w:rsid w:val="00762D6C"/>
    <w:rsid w:val="00767F14"/>
    <w:rsid w:val="007A2DE4"/>
    <w:rsid w:val="007B15E8"/>
    <w:rsid w:val="007C7561"/>
    <w:rsid w:val="007D014A"/>
    <w:rsid w:val="007D14ED"/>
    <w:rsid w:val="007E7160"/>
    <w:rsid w:val="0080718B"/>
    <w:rsid w:val="008137B3"/>
    <w:rsid w:val="0081516C"/>
    <w:rsid w:val="00830B06"/>
    <w:rsid w:val="00830E88"/>
    <w:rsid w:val="00837818"/>
    <w:rsid w:val="00837E5A"/>
    <w:rsid w:val="0085525F"/>
    <w:rsid w:val="00874E11"/>
    <w:rsid w:val="0089253D"/>
    <w:rsid w:val="00895728"/>
    <w:rsid w:val="008B33F3"/>
    <w:rsid w:val="008C2D47"/>
    <w:rsid w:val="008F1B3E"/>
    <w:rsid w:val="008F3841"/>
    <w:rsid w:val="008F78A9"/>
    <w:rsid w:val="0091459C"/>
    <w:rsid w:val="00936B12"/>
    <w:rsid w:val="009373DD"/>
    <w:rsid w:val="00962D89"/>
    <w:rsid w:val="00984D6B"/>
    <w:rsid w:val="00987899"/>
    <w:rsid w:val="00991BB9"/>
    <w:rsid w:val="009A04A0"/>
    <w:rsid w:val="009A1ACA"/>
    <w:rsid w:val="009C238C"/>
    <w:rsid w:val="009E1468"/>
    <w:rsid w:val="009F5750"/>
    <w:rsid w:val="00A27246"/>
    <w:rsid w:val="00A504E4"/>
    <w:rsid w:val="00A536B3"/>
    <w:rsid w:val="00A555F5"/>
    <w:rsid w:val="00A55DAD"/>
    <w:rsid w:val="00A5643B"/>
    <w:rsid w:val="00A762B7"/>
    <w:rsid w:val="00A86D7F"/>
    <w:rsid w:val="00A94C0E"/>
    <w:rsid w:val="00AC2142"/>
    <w:rsid w:val="00AC264B"/>
    <w:rsid w:val="00AC2871"/>
    <w:rsid w:val="00AD4812"/>
    <w:rsid w:val="00AD6C44"/>
    <w:rsid w:val="00AE3E69"/>
    <w:rsid w:val="00AF479B"/>
    <w:rsid w:val="00AF76AA"/>
    <w:rsid w:val="00AF7F8C"/>
    <w:rsid w:val="00B103B9"/>
    <w:rsid w:val="00B177E5"/>
    <w:rsid w:val="00B24FA2"/>
    <w:rsid w:val="00B31A7A"/>
    <w:rsid w:val="00B368D0"/>
    <w:rsid w:val="00B61CE5"/>
    <w:rsid w:val="00B678F1"/>
    <w:rsid w:val="00B73CD4"/>
    <w:rsid w:val="00B77267"/>
    <w:rsid w:val="00BA07B4"/>
    <w:rsid w:val="00BA0975"/>
    <w:rsid w:val="00BD6845"/>
    <w:rsid w:val="00BE3BED"/>
    <w:rsid w:val="00BF587F"/>
    <w:rsid w:val="00C00A2C"/>
    <w:rsid w:val="00C02977"/>
    <w:rsid w:val="00C06C42"/>
    <w:rsid w:val="00C16FC0"/>
    <w:rsid w:val="00C24122"/>
    <w:rsid w:val="00C65C23"/>
    <w:rsid w:val="00C70CA1"/>
    <w:rsid w:val="00C73E1A"/>
    <w:rsid w:val="00CD00A4"/>
    <w:rsid w:val="00D15D58"/>
    <w:rsid w:val="00D56F59"/>
    <w:rsid w:val="00DA0514"/>
    <w:rsid w:val="00DC6923"/>
    <w:rsid w:val="00E0757A"/>
    <w:rsid w:val="00E152C3"/>
    <w:rsid w:val="00E43EC7"/>
    <w:rsid w:val="00E51ACE"/>
    <w:rsid w:val="00E5719A"/>
    <w:rsid w:val="00E7149F"/>
    <w:rsid w:val="00E7525F"/>
    <w:rsid w:val="00E8039E"/>
    <w:rsid w:val="00E872FA"/>
    <w:rsid w:val="00E927BC"/>
    <w:rsid w:val="00E957F9"/>
    <w:rsid w:val="00EA08FD"/>
    <w:rsid w:val="00EA18A4"/>
    <w:rsid w:val="00EB632E"/>
    <w:rsid w:val="00EE2127"/>
    <w:rsid w:val="00EE4782"/>
    <w:rsid w:val="00FB5A63"/>
    <w:rsid w:val="00FC0E39"/>
    <w:rsid w:val="00FC21EF"/>
    <w:rsid w:val="00FC3B48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3EA1BB"/>
  <w15:chartTrackingRefBased/>
  <w15:docId w15:val="{30777FC9-AF07-4D5F-8278-88AE0FD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039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A2"/>
  </w:style>
  <w:style w:type="paragraph" w:styleId="Footer">
    <w:name w:val="footer"/>
    <w:basedOn w:val="Normal"/>
    <w:link w:val="FooterChar"/>
    <w:uiPriority w:val="99"/>
    <w:unhideWhenUsed/>
    <w:rsid w:val="00B2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A2"/>
  </w:style>
  <w:style w:type="character" w:styleId="Hyperlink">
    <w:name w:val="Hyperlink"/>
    <w:basedOn w:val="DefaultParagraphFont"/>
    <w:uiPriority w:val="99"/>
    <w:unhideWhenUsed/>
    <w:rsid w:val="00A55DAD"/>
    <w:rPr>
      <w:color w:val="0563C1" w:themeColor="hyperlink"/>
      <w:u w:val="single"/>
    </w:rPr>
  </w:style>
  <w:style w:type="character" w:customStyle="1" w:styleId="A4">
    <w:name w:val="A4"/>
    <w:uiPriority w:val="99"/>
    <w:rsid w:val="00284EA9"/>
    <w:rPr>
      <w:rFonts w:cs="Proxima Nova"/>
      <w:color w:val="000000"/>
      <w:sz w:val="17"/>
      <w:szCs w:val="17"/>
    </w:rPr>
  </w:style>
  <w:style w:type="character" w:customStyle="1" w:styleId="A6">
    <w:name w:val="A6"/>
    <w:uiPriority w:val="99"/>
    <w:rsid w:val="00284EA9"/>
    <w:rPr>
      <w:rFonts w:cs="Proxima Nova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3E30-DAB0-4199-94CA-97036DA5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Carpenter</dc:creator>
  <cp:keywords/>
  <dc:description/>
  <cp:lastModifiedBy>Catherine (Maddie) Eaker</cp:lastModifiedBy>
  <cp:revision>2</cp:revision>
  <cp:lastPrinted>2019-11-11T20:01:00Z</cp:lastPrinted>
  <dcterms:created xsi:type="dcterms:W3CDTF">2025-02-06T20:53:00Z</dcterms:created>
  <dcterms:modified xsi:type="dcterms:W3CDTF">2025-02-06T20:53:00Z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f66500-680f-473e-ae32-6244f1386c5d_Enabled">
    <vt:lpwstr>true</vt:lpwstr>
  </property>
  <property fmtid="{D5CDD505-2E9C-101B-9397-08002B2CF9AE}" pid="3" name="MSIP_Label_bbf66500-680f-473e-ae32-6244f1386c5d_SetDate">
    <vt:lpwstr>2025-02-06T20:53:26Z</vt:lpwstr>
  </property>
  <property fmtid="{D5CDD505-2E9C-101B-9397-08002B2CF9AE}" pid="4" name="MSIP_Label_bbf66500-680f-473e-ae32-6244f1386c5d_Method">
    <vt:lpwstr>Standard</vt:lpwstr>
  </property>
  <property fmtid="{D5CDD505-2E9C-101B-9397-08002B2CF9AE}" pid="5" name="MSIP_Label_bbf66500-680f-473e-ae32-6244f1386c5d_Name">
    <vt:lpwstr>Unrestricted</vt:lpwstr>
  </property>
  <property fmtid="{D5CDD505-2E9C-101B-9397-08002B2CF9AE}" pid="6" name="MSIP_Label_bbf66500-680f-473e-ae32-6244f1386c5d_SiteId">
    <vt:lpwstr>e209c630-6d98-4e97-ba9a-705979fa6cbf</vt:lpwstr>
  </property>
  <property fmtid="{D5CDD505-2E9C-101B-9397-08002B2CF9AE}" pid="7" name="MSIP_Label_bbf66500-680f-473e-ae32-6244f1386c5d_ActionId">
    <vt:lpwstr>bbc51123-d5e0-4965-9d43-f56032728023</vt:lpwstr>
  </property>
  <property fmtid="{D5CDD505-2E9C-101B-9397-08002B2CF9AE}" pid="8" name="MSIP_Label_bbf66500-680f-473e-ae32-6244f1386c5d_ContentBits">
    <vt:lpwstr>0</vt:lpwstr>
  </property>
</Properties>
</file>